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5D79C" w14:textId="76DDC86F" w:rsidR="57C62B78" w:rsidRDefault="00033B46" w:rsidP="00033B46">
      <w:pPr>
        <w:pStyle w:val="Heading1"/>
        <w:rPr>
          <w:rFonts w:eastAsia="Source Sans Pro"/>
          <w:noProof w:val="0"/>
          <w:color w:val="172A45"/>
          <w:sz w:val="40"/>
        </w:rPr>
      </w:pPr>
      <w:r w:rsidRPr="27E1C6DD">
        <w:rPr>
          <w:rFonts w:eastAsia="Source Sans Pro"/>
          <w:noProof w:val="0"/>
          <w:color w:val="172A45"/>
          <w:sz w:val="40"/>
        </w:rPr>
        <w:t>Kaitātari Hoahoa | Design Analyst</w:t>
      </w:r>
    </w:p>
    <w:p w14:paraId="0CA043AD" w14:textId="31D6EA30" w:rsidR="004A22D9" w:rsidRPr="004A22D9" w:rsidRDefault="004A22D9" w:rsidP="004A22D9">
      <w:pPr>
        <w:pStyle w:val="Heading1"/>
        <w:rPr>
          <w:rFonts w:eastAsia="Source Sans Pro"/>
          <w:noProof w:val="0"/>
          <w:color w:val="172A45"/>
          <w:sz w:val="40"/>
        </w:rPr>
      </w:pPr>
      <w:r w:rsidRPr="004A22D9">
        <w:rPr>
          <w:rFonts w:eastAsia="Source Sans Pro"/>
          <w:noProof w:val="0"/>
          <w:color w:val="172A45"/>
          <w:sz w:val="40"/>
        </w:rPr>
        <w:t>Kaitātari Hoahoa Matua| Senior Design Analyst </w:t>
      </w:r>
    </w:p>
    <w:p w14:paraId="60EFA0B7" w14:textId="34DC96B2" w:rsidR="57C62B78" w:rsidRDefault="57C62B78" w:rsidP="00C463AD">
      <w:pPr>
        <w:pStyle w:val="Heading1"/>
        <w:ind w:left="0"/>
      </w:pPr>
      <w:r w:rsidRPr="55935427">
        <w:rPr>
          <w:rFonts w:eastAsia="Source Sans Pro"/>
          <w:b w:val="0"/>
          <w:bCs w:val="0"/>
          <w:noProof w:val="0"/>
          <w:color w:val="005C75"/>
          <w:szCs w:val="32"/>
        </w:rPr>
        <w:t>Nga mahi o te tari kāwanatanga | Working in the Public Service</w:t>
      </w:r>
    </w:p>
    <w:p w14:paraId="59E0EA3F" w14:textId="13E3364C" w:rsidR="57C62B78" w:rsidRDefault="57C62B78" w:rsidP="55935427">
      <w:r w:rsidRPr="55935427">
        <w:rPr>
          <w:sz w:val="22"/>
          <w:szCs w:val="22"/>
          <w:lang w:val="mi-NZ"/>
        </w:rPr>
        <w:t>Ka mahitahi mātou o te ratonga tūmatanui kia hei painga mō ngā tāngata o Aotearoa.</w:t>
      </w:r>
    </w:p>
    <w:p w14:paraId="4BCA4586" w14:textId="1DCA3799" w:rsidR="57C62B78" w:rsidRDefault="57C62B78">
      <w:r w:rsidRPr="55935427">
        <w:rPr>
          <w:color w:val="000000" w:themeColor="text1"/>
          <w:sz w:val="22"/>
          <w:szCs w:val="22"/>
          <w:lang w:val="mi-NZ"/>
        </w:rPr>
        <w:t>i āianei, ā, hei ngā rā ki tua hoki. He kawenga tino whaitake tā mātou hei tautoko i te Karauna i runga i āna hononga ki a ngāi Māori i raro i Te Tiriti o Waitangi. Ka tautoko mātou i te kāwanatanga manapori. Ka whakakotahingia mātou e te wairua whakarato ki ō mātou hapori, ā, e arahina ana mātou e ngā mātāpono me ngā tikanga matua o te ratonga tūmatanui i roto i ā mātou mahi.</w:t>
      </w:r>
    </w:p>
    <w:p w14:paraId="56AAD134" w14:textId="0E6414C7" w:rsidR="57C62B78" w:rsidRPr="00196206" w:rsidRDefault="57C62B78" w:rsidP="55935427">
      <w:r w:rsidRPr="00196206">
        <w:rPr>
          <w:sz w:val="22"/>
          <w:szCs w:val="22"/>
        </w:rPr>
        <w:t>In the public service we work collectively to make a meaningful difference for New Zealanders now and in the future.  We have an important role in supporting the Crown in its relationships with Māori under the Treaty of Waitangi. We support democratic government.  We are unified by a spirit of service to our communities and guided by the core principles and values of the public service in our work.</w:t>
      </w:r>
    </w:p>
    <w:p w14:paraId="3AB19C15" w14:textId="75EFF38F" w:rsidR="57C62B78" w:rsidRPr="00196206" w:rsidRDefault="57C62B78" w:rsidP="55935427">
      <w:r w:rsidRPr="00196206">
        <w:rPr>
          <w:sz w:val="22"/>
          <w:szCs w:val="22"/>
        </w:rPr>
        <w:t>You can find out more about what this means at (</w:t>
      </w:r>
      <w:hyperlink r:id="rId12">
        <w:r w:rsidRPr="00196206">
          <w:rPr>
            <w:rStyle w:val="Hyperlink"/>
            <w:sz w:val="22"/>
            <w:szCs w:val="22"/>
          </w:rPr>
          <w:t>https://www.publicservice.govt.nz/about-us</w:t>
        </w:r>
      </w:hyperlink>
      <w:r w:rsidRPr="00196206">
        <w:rPr>
          <w:sz w:val="22"/>
          <w:szCs w:val="22"/>
        </w:rPr>
        <w:t>)</w:t>
      </w:r>
    </w:p>
    <w:p w14:paraId="37A4ED67" w14:textId="3E6109C7" w:rsidR="57C62B78" w:rsidRDefault="57C62B78" w:rsidP="00C463AD">
      <w:pPr>
        <w:pStyle w:val="Heading1"/>
        <w:ind w:left="0"/>
      </w:pPr>
      <w:r w:rsidRPr="55935427">
        <w:rPr>
          <w:rFonts w:eastAsia="Source Sans Pro"/>
          <w:b w:val="0"/>
          <w:bCs w:val="0"/>
          <w:noProof w:val="0"/>
          <w:color w:val="005C75"/>
          <w:szCs w:val="32"/>
        </w:rPr>
        <w:t>Mō Tatauranga Aotearoa | About Stats NZ</w:t>
      </w:r>
    </w:p>
    <w:p w14:paraId="3640F0D2" w14:textId="1BEEAF85" w:rsidR="57C62B78" w:rsidRPr="00196206" w:rsidRDefault="57C62B78" w:rsidP="55935427">
      <w:r w:rsidRPr="00196206">
        <w:rPr>
          <w:sz w:val="22"/>
          <w:szCs w:val="22"/>
        </w:rPr>
        <w:t xml:space="preserve">As New Zealand’s national statistics office, Stats NZ Tatauranga Aotearoa is uniquely positioned to support the decisions that the Government, Māori and Iwi organisations, businesses, NGOs, and New Zealanders make every day. Our structure, culture, and systems are designed with collaboration and customers in mind – mobilised and working together to realise our ambition: </w:t>
      </w:r>
      <w:r w:rsidRPr="00196206">
        <w:rPr>
          <w:b/>
          <w:bCs/>
          <w:color w:val="0D94A3"/>
          <w:sz w:val="22"/>
          <w:szCs w:val="22"/>
        </w:rPr>
        <w:t>About Aotearoa, for Aotearoa – data that improves lives today and for generations to come.</w:t>
      </w:r>
    </w:p>
    <w:p w14:paraId="115D41CC" w14:textId="6F9A7FBC" w:rsidR="57C62B78" w:rsidRPr="00196206" w:rsidRDefault="57C62B78" w:rsidP="55935427">
      <w:r w:rsidRPr="00196206">
        <w:rPr>
          <w:color w:val="000000" w:themeColor="text1"/>
          <w:sz w:val="22"/>
          <w:szCs w:val="22"/>
        </w:rPr>
        <w:t xml:space="preserve">The increased availability of data brings data-driven innovation. Insights obtained from exploring data can lead </w:t>
      </w:r>
      <w:r w:rsidRPr="00196206">
        <w:rPr>
          <w:sz w:val="22"/>
          <w:szCs w:val="22"/>
        </w:rPr>
        <w:t>to new and creative approaches in business, public services, and customer experience – ultimately improving the wellbeing of New Zealanders. Stats NZ Tatauranga Aotearoa, as data stewards and leaders of the data eco-system proactively protect and enhance the provision of good quality data to realise the value of data.</w:t>
      </w:r>
    </w:p>
    <w:p w14:paraId="2549A2EE" w14:textId="7E8FFF95" w:rsidR="57C62B78" w:rsidRPr="00196206" w:rsidRDefault="57C62B78" w:rsidP="55935427">
      <w:r w:rsidRPr="00196206">
        <w:rPr>
          <w:color w:val="000000" w:themeColor="text1"/>
          <w:sz w:val="22"/>
          <w:szCs w:val="22"/>
        </w:rPr>
        <w:t>Stats NZ Tatauranga Aotearoa is led by the Chief Executive who is also the Government Statistician and Government Chief Data Steward.</w:t>
      </w:r>
    </w:p>
    <w:p w14:paraId="514415E6" w14:textId="3C28D73F" w:rsidR="57C62B78" w:rsidRDefault="57C62B78" w:rsidP="00C463AD">
      <w:pPr>
        <w:pStyle w:val="Heading1"/>
        <w:ind w:left="0"/>
      </w:pPr>
      <w:r w:rsidRPr="55935427">
        <w:rPr>
          <w:rFonts w:eastAsia="Source Sans Pro"/>
          <w:b w:val="0"/>
          <w:bCs w:val="0"/>
          <w:noProof w:val="0"/>
          <w:color w:val="005C75"/>
          <w:szCs w:val="32"/>
        </w:rPr>
        <w:t xml:space="preserve">Te </w:t>
      </w:r>
      <w:r w:rsidRPr="00196206">
        <w:rPr>
          <w:rFonts w:eastAsia="Source Sans Pro"/>
          <w:b w:val="0"/>
          <w:bCs w:val="0"/>
          <w:noProof w:val="0"/>
          <w:color w:val="005C75"/>
          <w:szCs w:val="32"/>
          <w:lang w:val="mi-NZ"/>
        </w:rPr>
        <w:t>Tiriti</w:t>
      </w:r>
      <w:r w:rsidRPr="55935427">
        <w:rPr>
          <w:rFonts w:eastAsia="Source Sans Pro"/>
          <w:b w:val="0"/>
          <w:bCs w:val="0"/>
          <w:noProof w:val="0"/>
          <w:color w:val="005C75"/>
          <w:szCs w:val="32"/>
        </w:rPr>
        <w:t xml:space="preserve"> o Waitangi</w:t>
      </w:r>
    </w:p>
    <w:p w14:paraId="69DDE845" w14:textId="6C7904F6" w:rsidR="00196206" w:rsidRDefault="57C62B78">
      <w:pPr>
        <w:spacing w:after="0"/>
        <w:rPr>
          <w:color w:val="000000" w:themeColor="text1"/>
          <w:sz w:val="22"/>
          <w:szCs w:val="22"/>
        </w:rPr>
      </w:pPr>
      <w:r w:rsidRPr="7D4CC325">
        <w:rPr>
          <w:sz w:val="22"/>
          <w:szCs w:val="22"/>
        </w:rPr>
        <w:t xml:space="preserve">As an employee of Tatauranga Aotearoa Stats NZ and as a public servant, you are committed to upholding the spirit and essence of Te Tiriti o Waitangi. This means ensuring your work supports the provisions and principles of Te Tiriti o Waitangi, highlighting and acting on any breaches. By embracing and uplifting te reo Māori, tikanga practices and te </w:t>
      </w:r>
      <w:r w:rsidRPr="7D4CC325">
        <w:rPr>
          <w:sz w:val="22"/>
          <w:szCs w:val="22"/>
          <w:lang w:val="mi-NZ"/>
        </w:rPr>
        <w:t>ao</w:t>
      </w:r>
      <w:r w:rsidRPr="7D4CC325">
        <w:rPr>
          <w:sz w:val="22"/>
          <w:szCs w:val="22"/>
        </w:rPr>
        <w:t xml:space="preserve"> Māori at work you are contributing to the Crowns commitment under the Public Service Act 2020 to engage with Māori and support the</w:t>
      </w:r>
      <w:r w:rsidR="10E85163" w:rsidRPr="7D4CC325">
        <w:rPr>
          <w:sz w:val="22"/>
          <w:szCs w:val="22"/>
        </w:rPr>
        <w:t xml:space="preserve"> </w:t>
      </w:r>
      <w:r w:rsidRPr="7D4CC325">
        <w:rPr>
          <w:sz w:val="22"/>
          <w:szCs w:val="22"/>
        </w:rPr>
        <w:t>Māori-Crown relationship.</w:t>
      </w:r>
      <w:r w:rsidRPr="7D4CC325">
        <w:rPr>
          <w:color w:val="000000" w:themeColor="text1"/>
          <w:sz w:val="22"/>
          <w:szCs w:val="22"/>
        </w:rPr>
        <w:t xml:space="preserve"> </w:t>
      </w:r>
    </w:p>
    <w:p w14:paraId="7822E42C" w14:textId="77777777" w:rsidR="005E5696" w:rsidRDefault="005E5696">
      <w:pPr>
        <w:spacing w:after="0"/>
        <w:rPr>
          <w:color w:val="000000" w:themeColor="text1"/>
          <w:sz w:val="22"/>
          <w:szCs w:val="22"/>
        </w:rPr>
      </w:pPr>
    </w:p>
    <w:p w14:paraId="0C475615" w14:textId="77777777" w:rsidR="005E5696" w:rsidRDefault="005E5696">
      <w:pPr>
        <w:spacing w:after="0"/>
      </w:pPr>
    </w:p>
    <w:p w14:paraId="0E13CA83" w14:textId="6E37B314" w:rsidR="57C62B78" w:rsidRPr="00196206" w:rsidRDefault="57C62B78" w:rsidP="7D4CC325">
      <w:pPr>
        <w:pStyle w:val="Heading1"/>
        <w:ind w:left="0"/>
        <w:rPr>
          <w:lang w:val="en-NZ"/>
        </w:rPr>
      </w:pPr>
      <w:r w:rsidRPr="7D4CC325">
        <w:rPr>
          <w:rFonts w:eastAsia="Source Sans Pro"/>
          <w:b w:val="0"/>
          <w:bCs w:val="0"/>
          <w:noProof w:val="0"/>
          <w:color w:val="005C75"/>
          <w:lang w:val="mi-NZ"/>
        </w:rPr>
        <w:lastRenderedPageBreak/>
        <w:t xml:space="preserve">Mō te tūnga </w:t>
      </w:r>
      <w:r w:rsidRPr="7D4CC325">
        <w:rPr>
          <w:rFonts w:eastAsia="Source Sans Pro"/>
          <w:b w:val="0"/>
          <w:bCs w:val="0"/>
          <w:noProof w:val="0"/>
          <w:color w:val="005C75"/>
          <w:lang w:val="en-NZ"/>
        </w:rPr>
        <w:t>| Role Purpose</w:t>
      </w:r>
    </w:p>
    <w:p w14:paraId="2FF8B995" w14:textId="77777777" w:rsidR="00033B46" w:rsidRPr="005474A6" w:rsidRDefault="00033B46" w:rsidP="00033B46">
      <w:pPr>
        <w:jc w:val="both"/>
        <w:rPr>
          <w:sz w:val="22"/>
          <w:szCs w:val="22"/>
        </w:rPr>
      </w:pPr>
      <w:r w:rsidRPr="005474A6">
        <w:rPr>
          <w:sz w:val="22"/>
          <w:szCs w:val="22"/>
        </w:rPr>
        <w:t xml:space="preserve">In your role as Design Analyst/Senior Design Analyst, you are responsible for researching, designing, and implementing a range of innovative statistical, data and analytical solutions to support and inform all stages of the data and statistics lifecycle across Stats NZ. The roles are divided into specialist design areas: </w:t>
      </w:r>
    </w:p>
    <w:p w14:paraId="73F45028" w14:textId="77777777" w:rsidR="00033B46" w:rsidRPr="005474A6" w:rsidRDefault="00033B46" w:rsidP="003129D7">
      <w:pPr>
        <w:pStyle w:val="ListParagraph"/>
        <w:numPr>
          <w:ilvl w:val="0"/>
          <w:numId w:val="7"/>
        </w:numPr>
        <w:spacing w:before="0" w:after="0"/>
        <w:ind w:left="714" w:hanging="357"/>
        <w:jc w:val="both"/>
        <w:rPr>
          <w:sz w:val="22"/>
          <w:szCs w:val="22"/>
        </w:rPr>
      </w:pPr>
      <w:r w:rsidRPr="005474A6">
        <w:rPr>
          <w:sz w:val="22"/>
          <w:szCs w:val="22"/>
        </w:rPr>
        <w:t>Data Design (including data sourcing, classification and standards and survey design)</w:t>
      </w:r>
    </w:p>
    <w:p w14:paraId="7EB41639" w14:textId="77777777" w:rsidR="00033B46" w:rsidRPr="005474A6" w:rsidRDefault="00033B46" w:rsidP="003129D7">
      <w:pPr>
        <w:pStyle w:val="ListParagraph"/>
        <w:numPr>
          <w:ilvl w:val="0"/>
          <w:numId w:val="7"/>
        </w:numPr>
        <w:spacing w:before="0" w:after="0"/>
        <w:ind w:left="714" w:hanging="357"/>
        <w:jc w:val="both"/>
        <w:rPr>
          <w:sz w:val="22"/>
          <w:szCs w:val="22"/>
        </w:rPr>
      </w:pPr>
      <w:r w:rsidRPr="005474A6">
        <w:rPr>
          <w:sz w:val="22"/>
          <w:szCs w:val="22"/>
        </w:rPr>
        <w:t>Data Science</w:t>
      </w:r>
    </w:p>
    <w:p w14:paraId="5DC5871C" w14:textId="77777777" w:rsidR="00033B46" w:rsidRPr="005474A6" w:rsidRDefault="00033B46" w:rsidP="003129D7">
      <w:pPr>
        <w:pStyle w:val="ListParagraph"/>
        <w:numPr>
          <w:ilvl w:val="0"/>
          <w:numId w:val="7"/>
        </w:numPr>
        <w:spacing w:before="0" w:after="0"/>
        <w:ind w:left="714" w:hanging="357"/>
        <w:jc w:val="both"/>
        <w:rPr>
          <w:sz w:val="22"/>
          <w:szCs w:val="22"/>
        </w:rPr>
      </w:pPr>
      <w:r w:rsidRPr="005474A6">
        <w:rPr>
          <w:sz w:val="22"/>
          <w:szCs w:val="22"/>
        </w:rPr>
        <w:t>Professional Domain Expertise (e.g., demography, economics, and sociology)</w:t>
      </w:r>
    </w:p>
    <w:p w14:paraId="7DDD277E" w14:textId="77777777" w:rsidR="00033B46" w:rsidRPr="005474A6" w:rsidRDefault="00033B46" w:rsidP="003129D7">
      <w:pPr>
        <w:pStyle w:val="ListParagraph"/>
        <w:numPr>
          <w:ilvl w:val="0"/>
          <w:numId w:val="7"/>
        </w:numPr>
        <w:spacing w:before="0" w:after="0"/>
        <w:ind w:left="714" w:hanging="357"/>
        <w:jc w:val="both"/>
        <w:rPr>
          <w:sz w:val="22"/>
          <w:szCs w:val="22"/>
        </w:rPr>
      </w:pPr>
      <w:r w:rsidRPr="005474A6">
        <w:rPr>
          <w:sz w:val="22"/>
          <w:szCs w:val="22"/>
        </w:rPr>
        <w:t>Geospatial</w:t>
      </w:r>
    </w:p>
    <w:p w14:paraId="6128D553" w14:textId="52987A03" w:rsidR="00033B46" w:rsidRDefault="00033B46" w:rsidP="003129D7">
      <w:pPr>
        <w:pStyle w:val="ListParagraph"/>
        <w:numPr>
          <w:ilvl w:val="0"/>
          <w:numId w:val="7"/>
        </w:numPr>
        <w:spacing w:before="0" w:after="0"/>
        <w:ind w:left="714" w:hanging="357"/>
        <w:jc w:val="both"/>
        <w:rPr>
          <w:sz w:val="22"/>
          <w:szCs w:val="22"/>
        </w:rPr>
      </w:pPr>
      <w:r w:rsidRPr="005474A6">
        <w:rPr>
          <w:sz w:val="22"/>
          <w:szCs w:val="22"/>
        </w:rPr>
        <w:t>Statistical Methods</w:t>
      </w:r>
    </w:p>
    <w:p w14:paraId="41A07A9E" w14:textId="46143BD2" w:rsidR="003129D7" w:rsidRPr="00A42AD5" w:rsidRDefault="003129D7" w:rsidP="003129D7">
      <w:pPr>
        <w:pStyle w:val="ListParagraph"/>
        <w:numPr>
          <w:ilvl w:val="0"/>
          <w:numId w:val="7"/>
        </w:numPr>
        <w:spacing w:before="0" w:after="0"/>
        <w:ind w:left="714" w:hanging="357"/>
        <w:jc w:val="both"/>
        <w:rPr>
          <w:sz w:val="22"/>
          <w:szCs w:val="22"/>
        </w:rPr>
      </w:pPr>
      <w:r>
        <w:rPr>
          <w:sz w:val="22"/>
          <w:szCs w:val="22"/>
        </w:rPr>
        <w:t>SDMX</w:t>
      </w:r>
    </w:p>
    <w:p w14:paraId="535791C3" w14:textId="77777777" w:rsidR="005E5696" w:rsidRDefault="005E5696" w:rsidP="00033B46">
      <w:pPr>
        <w:jc w:val="both"/>
        <w:rPr>
          <w:sz w:val="10"/>
          <w:szCs w:val="10"/>
        </w:rPr>
      </w:pPr>
    </w:p>
    <w:p w14:paraId="768CB301" w14:textId="6037AF93" w:rsidR="00033B46" w:rsidRPr="005474A6" w:rsidRDefault="00033B46" w:rsidP="00033B46">
      <w:pPr>
        <w:jc w:val="both"/>
        <w:rPr>
          <w:sz w:val="22"/>
          <w:szCs w:val="22"/>
        </w:rPr>
      </w:pPr>
      <w:r w:rsidRPr="005474A6">
        <w:rPr>
          <w:sz w:val="22"/>
          <w:szCs w:val="22"/>
        </w:rPr>
        <w:t>The roles provide support in the form of expert guidance and advice to a wide range of teams and individuals across Stats NZ and the wider data ecosystem. In addition, the senior roles within each design area are responsible for the provision of mentoring and coaching to staff across Stats NZ.</w:t>
      </w:r>
    </w:p>
    <w:p w14:paraId="0EBC361C" w14:textId="77777777" w:rsidR="00033B46" w:rsidRPr="005474A6" w:rsidRDefault="00033B46" w:rsidP="00033B46">
      <w:pPr>
        <w:jc w:val="both"/>
        <w:rPr>
          <w:sz w:val="22"/>
          <w:szCs w:val="22"/>
        </w:rPr>
      </w:pPr>
      <w:r w:rsidRPr="005474A6">
        <w:rPr>
          <w:sz w:val="22"/>
          <w:szCs w:val="22"/>
        </w:rPr>
        <w:t>These roles are intended to have a business title that reflects the area of specialism:</w:t>
      </w:r>
    </w:p>
    <w:p w14:paraId="657496AD" w14:textId="77777777" w:rsidR="00033B46" w:rsidRPr="005474A6" w:rsidRDefault="00033B46" w:rsidP="00033B46">
      <w:pPr>
        <w:pStyle w:val="ListParagraph"/>
        <w:numPr>
          <w:ilvl w:val="0"/>
          <w:numId w:val="8"/>
        </w:numPr>
        <w:spacing w:before="0" w:after="0"/>
        <w:ind w:left="714" w:hanging="357"/>
        <w:jc w:val="both"/>
        <w:rPr>
          <w:sz w:val="22"/>
          <w:szCs w:val="22"/>
        </w:rPr>
      </w:pPr>
      <w:r w:rsidRPr="005474A6">
        <w:rPr>
          <w:sz w:val="22"/>
          <w:szCs w:val="22"/>
        </w:rPr>
        <w:t>Data Design – Design Analyst / Senior Design Analyst</w:t>
      </w:r>
    </w:p>
    <w:p w14:paraId="44C56821" w14:textId="77777777" w:rsidR="00033B46" w:rsidRDefault="00033B46" w:rsidP="00033B46">
      <w:pPr>
        <w:pStyle w:val="ListParagraph"/>
        <w:numPr>
          <w:ilvl w:val="0"/>
          <w:numId w:val="8"/>
        </w:numPr>
        <w:spacing w:before="0" w:after="0"/>
        <w:ind w:left="714" w:hanging="357"/>
        <w:jc w:val="both"/>
        <w:rPr>
          <w:sz w:val="22"/>
          <w:szCs w:val="22"/>
        </w:rPr>
      </w:pPr>
      <w:r w:rsidRPr="005474A6">
        <w:rPr>
          <w:sz w:val="22"/>
          <w:szCs w:val="22"/>
        </w:rPr>
        <w:t>Data Science – Data Scientist / Senior Data Scientist</w:t>
      </w:r>
    </w:p>
    <w:p w14:paraId="523ECC3E" w14:textId="5A749843" w:rsidR="00472A1F" w:rsidRPr="005474A6" w:rsidRDefault="00472A1F" w:rsidP="00033B46">
      <w:pPr>
        <w:pStyle w:val="ListParagraph"/>
        <w:numPr>
          <w:ilvl w:val="0"/>
          <w:numId w:val="8"/>
        </w:numPr>
        <w:spacing w:before="0" w:after="0"/>
        <w:ind w:left="714" w:hanging="357"/>
        <w:jc w:val="both"/>
        <w:rPr>
          <w:sz w:val="22"/>
          <w:szCs w:val="22"/>
        </w:rPr>
      </w:pPr>
      <w:r>
        <w:rPr>
          <w:sz w:val="22"/>
          <w:szCs w:val="22"/>
        </w:rPr>
        <w:t xml:space="preserve">SDMX - </w:t>
      </w:r>
      <w:r w:rsidRPr="005474A6">
        <w:rPr>
          <w:sz w:val="22"/>
          <w:szCs w:val="22"/>
        </w:rPr>
        <w:t>Design Analyst / Senior Design Analyst</w:t>
      </w:r>
    </w:p>
    <w:p w14:paraId="64388870" w14:textId="77777777" w:rsidR="00033B46" w:rsidRPr="005474A6" w:rsidRDefault="00033B46" w:rsidP="00033B46">
      <w:pPr>
        <w:pStyle w:val="ListParagraph"/>
        <w:numPr>
          <w:ilvl w:val="0"/>
          <w:numId w:val="8"/>
        </w:numPr>
        <w:spacing w:before="0" w:after="0"/>
        <w:ind w:left="714" w:hanging="357"/>
        <w:jc w:val="both"/>
        <w:rPr>
          <w:sz w:val="22"/>
          <w:szCs w:val="22"/>
        </w:rPr>
      </w:pPr>
      <w:r w:rsidRPr="005474A6">
        <w:rPr>
          <w:sz w:val="22"/>
          <w:szCs w:val="22"/>
        </w:rPr>
        <w:t>Geospatial – Geospatial Analyst / Senior Geospatial Analyst</w:t>
      </w:r>
    </w:p>
    <w:p w14:paraId="40C142F2" w14:textId="199C43C7" w:rsidR="00033B46" w:rsidRPr="00A42AD5" w:rsidRDefault="00033B46" w:rsidP="00A42AD5">
      <w:pPr>
        <w:pStyle w:val="ListParagraph"/>
        <w:numPr>
          <w:ilvl w:val="0"/>
          <w:numId w:val="8"/>
        </w:numPr>
        <w:spacing w:before="0"/>
        <w:ind w:left="714" w:hanging="357"/>
        <w:jc w:val="both"/>
        <w:rPr>
          <w:sz w:val="22"/>
          <w:szCs w:val="22"/>
        </w:rPr>
      </w:pPr>
      <w:r w:rsidRPr="005474A6">
        <w:rPr>
          <w:sz w:val="22"/>
          <w:szCs w:val="22"/>
        </w:rPr>
        <w:t>Statistical Methods</w:t>
      </w:r>
    </w:p>
    <w:p w14:paraId="233F5447" w14:textId="3D327294" w:rsidR="00033B46" w:rsidRDefault="00033B46" w:rsidP="55935427">
      <w:pPr>
        <w:rPr>
          <w:sz w:val="22"/>
          <w:szCs w:val="22"/>
        </w:rPr>
      </w:pPr>
      <w:r w:rsidRPr="005474A6">
        <w:rPr>
          <w:sz w:val="22"/>
          <w:szCs w:val="22"/>
        </w:rPr>
        <w:t>Titles for Domain Expertise will reflect the domain or knowledge area (for example, Economics Analyst, Senior Demographics Analyst).</w:t>
      </w:r>
    </w:p>
    <w:p w14:paraId="5F0CC084" w14:textId="31BB29CF" w:rsidR="7D4CC325" w:rsidRDefault="57C62B78" w:rsidP="7D4CC325">
      <w:pPr>
        <w:rPr>
          <w:sz w:val="22"/>
          <w:szCs w:val="22"/>
        </w:rPr>
      </w:pPr>
      <w:r w:rsidRPr="571CA873">
        <w:rPr>
          <w:sz w:val="22"/>
          <w:szCs w:val="22"/>
        </w:rPr>
        <w:t>Requirements in your role may change with the needs of the organisation.</w:t>
      </w:r>
    </w:p>
    <w:tbl>
      <w:tblPr>
        <w:tblStyle w:val="TableGrid"/>
        <w:tblW w:w="0" w:type="auto"/>
        <w:tblLayout w:type="fixed"/>
        <w:tblLook w:val="04A0" w:firstRow="1" w:lastRow="0" w:firstColumn="1" w:lastColumn="0" w:noHBand="0" w:noVBand="1"/>
      </w:tblPr>
      <w:tblGrid>
        <w:gridCol w:w="3190"/>
        <w:gridCol w:w="5970"/>
      </w:tblGrid>
      <w:tr w:rsidR="55935427" w:rsidRPr="00196206" w14:paraId="26A53CFF" w14:textId="77777777" w:rsidTr="005E5696">
        <w:trPr>
          <w:trHeight w:val="300"/>
        </w:trPr>
        <w:tc>
          <w:tcPr>
            <w:tcW w:w="3190" w:type="dxa"/>
            <w:tcBorders>
              <w:top w:val="single" w:sz="8" w:space="0" w:color="auto"/>
              <w:left w:val="single" w:sz="8" w:space="0" w:color="auto"/>
              <w:bottom w:val="single" w:sz="8" w:space="0" w:color="auto"/>
              <w:right w:val="single" w:sz="8" w:space="0" w:color="auto"/>
            </w:tcBorders>
            <w:shd w:val="clear" w:color="auto" w:fill="182A46"/>
            <w:tcMar>
              <w:top w:w="108" w:type="dxa"/>
              <w:left w:w="108" w:type="dxa"/>
              <w:bottom w:w="108" w:type="dxa"/>
              <w:right w:w="108" w:type="dxa"/>
            </w:tcMar>
          </w:tcPr>
          <w:p w14:paraId="1CEC3C28" w14:textId="5594F4F8" w:rsidR="55935427" w:rsidRPr="00196206" w:rsidRDefault="55935427" w:rsidP="005E5696">
            <w:pPr>
              <w:pStyle w:val="Heading2"/>
              <w:framePr w:wrap="around" w:x="-10"/>
            </w:pPr>
            <w:r w:rsidRPr="00196206">
              <w:rPr>
                <w:bCs w:val="0"/>
              </w:rPr>
              <w:t>Key Outcomes</w:t>
            </w:r>
          </w:p>
        </w:tc>
        <w:tc>
          <w:tcPr>
            <w:tcW w:w="5970" w:type="dxa"/>
            <w:tcBorders>
              <w:top w:val="single" w:sz="8" w:space="0" w:color="auto"/>
              <w:left w:val="single" w:sz="8" w:space="0" w:color="auto"/>
              <w:bottom w:val="single" w:sz="8" w:space="0" w:color="auto"/>
              <w:right w:val="single" w:sz="8" w:space="0" w:color="auto"/>
            </w:tcBorders>
            <w:shd w:val="clear" w:color="auto" w:fill="182A46"/>
            <w:tcMar>
              <w:top w:w="108" w:type="dxa"/>
              <w:left w:w="108" w:type="dxa"/>
              <w:bottom w:w="108" w:type="dxa"/>
              <w:right w:w="108" w:type="dxa"/>
            </w:tcMar>
          </w:tcPr>
          <w:p w14:paraId="35F4E3BF" w14:textId="0AEBB940" w:rsidR="55935427" w:rsidRPr="00196206" w:rsidRDefault="55935427" w:rsidP="005E5696">
            <w:pPr>
              <w:pStyle w:val="Heading2"/>
              <w:framePr w:wrap="around" w:x="-10"/>
            </w:pPr>
            <w:r w:rsidRPr="00196206">
              <w:rPr>
                <w:bCs w:val="0"/>
              </w:rPr>
              <w:t>Accountabilities</w:t>
            </w:r>
          </w:p>
        </w:tc>
      </w:tr>
    </w:tbl>
    <w:tbl>
      <w:tblPr>
        <w:tblStyle w:val="TableGrid"/>
        <w:tblW w:w="0" w:type="auto"/>
        <w:tblInd w:w="-10" w:type="dxa"/>
        <w:tblLayout w:type="fixed"/>
        <w:tblLook w:val="04A0" w:firstRow="1" w:lastRow="0" w:firstColumn="1" w:lastColumn="0" w:noHBand="0" w:noVBand="1"/>
      </w:tblPr>
      <w:tblGrid>
        <w:gridCol w:w="3190"/>
        <w:gridCol w:w="5970"/>
      </w:tblGrid>
      <w:tr w:rsidR="00033B46" w:rsidRPr="00196206" w14:paraId="3B8419E5" w14:textId="77777777" w:rsidTr="005E5696">
        <w:trPr>
          <w:trHeight w:val="300"/>
        </w:trPr>
        <w:tc>
          <w:tcPr>
            <w:tcW w:w="3190" w:type="dxa"/>
            <w:tcBorders>
              <w:top w:val="single" w:sz="8" w:space="0" w:color="auto"/>
              <w:left w:val="single" w:sz="8" w:space="0" w:color="auto"/>
              <w:bottom w:val="single" w:sz="8" w:space="0" w:color="auto"/>
              <w:right w:val="single" w:sz="8" w:space="0" w:color="auto"/>
            </w:tcBorders>
            <w:tcMar>
              <w:top w:w="108" w:type="dxa"/>
              <w:left w:w="108" w:type="dxa"/>
              <w:bottom w:w="108" w:type="dxa"/>
              <w:right w:w="108" w:type="dxa"/>
            </w:tcMar>
          </w:tcPr>
          <w:p w14:paraId="32D231F5" w14:textId="34340FDA" w:rsidR="00033B46" w:rsidRPr="00033B46" w:rsidRDefault="00033B46" w:rsidP="00033B46">
            <w:pPr>
              <w:spacing w:after="0"/>
              <w:rPr>
                <w:sz w:val="22"/>
                <w:szCs w:val="22"/>
              </w:rPr>
            </w:pPr>
            <w:r w:rsidRPr="00033B46">
              <w:rPr>
                <w:sz w:val="22"/>
                <w:szCs w:val="22"/>
              </w:rPr>
              <w:t xml:space="preserve">Design innovative processes, research techniques, methods, tools, standards, models, and packages etc. to support statistical and/or data production and services within design </w:t>
            </w:r>
          </w:p>
        </w:tc>
        <w:tc>
          <w:tcPr>
            <w:tcW w:w="5970" w:type="dxa"/>
            <w:tcBorders>
              <w:top w:val="single" w:sz="8" w:space="0" w:color="auto"/>
              <w:left w:val="single" w:sz="8" w:space="0" w:color="auto"/>
              <w:bottom w:val="single" w:sz="8" w:space="0" w:color="auto"/>
              <w:right w:val="single" w:sz="8" w:space="0" w:color="auto"/>
            </w:tcBorders>
            <w:tcMar>
              <w:top w:w="108" w:type="dxa"/>
              <w:left w:w="108" w:type="dxa"/>
              <w:bottom w:w="108" w:type="dxa"/>
              <w:right w:w="108" w:type="dxa"/>
            </w:tcMar>
          </w:tcPr>
          <w:p w14:paraId="590625EA" w14:textId="5EAB0EF5" w:rsidR="00033B46" w:rsidRPr="00A42AD5" w:rsidRDefault="00033B46" w:rsidP="00A42AD5">
            <w:pPr>
              <w:pStyle w:val="Default"/>
              <w:rPr>
                <w:rFonts w:ascii="Source Sans Pro" w:eastAsia="Source Sans Pro" w:hAnsi="Source Sans Pro" w:cs="Source Sans Pro"/>
                <w:b/>
                <w:bCs/>
                <w:color w:val="auto"/>
                <w:sz w:val="22"/>
                <w:szCs w:val="22"/>
              </w:rPr>
            </w:pPr>
            <w:r w:rsidRPr="00033B46">
              <w:rPr>
                <w:rFonts w:ascii="Source Sans Pro" w:eastAsia="Source Sans Pro" w:hAnsi="Source Sans Pro" w:cs="Source Sans Pro"/>
                <w:b/>
                <w:bCs/>
                <w:color w:val="auto"/>
                <w:sz w:val="22"/>
                <w:szCs w:val="22"/>
              </w:rPr>
              <w:t>NB: The deliverables/accountabilities expected will be dependent on the design area and level of role:</w:t>
            </w:r>
          </w:p>
          <w:p w14:paraId="5BE96D74" w14:textId="77777777" w:rsidR="00033B46" w:rsidRPr="00A42AD5" w:rsidRDefault="00033B46" w:rsidP="00A42AD5">
            <w:pPr>
              <w:pStyle w:val="Default"/>
              <w:numPr>
                <w:ilvl w:val="0"/>
                <w:numId w:val="6"/>
              </w:numPr>
              <w:rPr>
                <w:rFonts w:ascii="Source Sans Pro" w:eastAsia="Source Sans Pro" w:hAnsi="Source Sans Pro" w:cs="Source Sans Pro"/>
                <w:color w:val="auto"/>
                <w:sz w:val="22"/>
                <w:szCs w:val="22"/>
              </w:rPr>
            </w:pPr>
            <w:r w:rsidRPr="00A42AD5">
              <w:rPr>
                <w:rFonts w:ascii="Source Sans Pro" w:eastAsia="Source Sans Pro" w:hAnsi="Source Sans Pro" w:cs="Source Sans Pro"/>
                <w:color w:val="auto"/>
                <w:sz w:val="22"/>
                <w:szCs w:val="22"/>
              </w:rPr>
              <w:t>Applying conceptual and creative thinking skills in order to design the methods and/or standards (within design area) for specific outputs and at all stage of the statistics/data lifecycle.</w:t>
            </w:r>
          </w:p>
          <w:p w14:paraId="2518E71D" w14:textId="77777777" w:rsidR="00033B46" w:rsidRPr="00A42AD5" w:rsidRDefault="00033B46" w:rsidP="00A42AD5">
            <w:pPr>
              <w:pStyle w:val="Default"/>
              <w:numPr>
                <w:ilvl w:val="0"/>
                <w:numId w:val="6"/>
              </w:numPr>
              <w:rPr>
                <w:rFonts w:ascii="Source Sans Pro" w:eastAsia="Source Sans Pro" w:hAnsi="Source Sans Pro" w:cs="Source Sans Pro"/>
                <w:color w:val="auto"/>
                <w:sz w:val="22"/>
                <w:szCs w:val="22"/>
              </w:rPr>
            </w:pPr>
            <w:r w:rsidRPr="00A42AD5">
              <w:rPr>
                <w:rFonts w:ascii="Source Sans Pro" w:eastAsia="Source Sans Pro" w:hAnsi="Source Sans Pro" w:cs="Source Sans Pro"/>
                <w:color w:val="auto"/>
                <w:sz w:val="22"/>
                <w:szCs w:val="22"/>
              </w:rPr>
              <w:t>Coaching technical and non-technical colleagues and customers to understand the ‘big picture’ in which their projects operate.</w:t>
            </w:r>
          </w:p>
          <w:p w14:paraId="4767138F" w14:textId="77777777" w:rsidR="00033B46" w:rsidRPr="00A42AD5" w:rsidRDefault="00033B46" w:rsidP="00A42AD5">
            <w:pPr>
              <w:pStyle w:val="Default"/>
              <w:numPr>
                <w:ilvl w:val="0"/>
                <w:numId w:val="6"/>
              </w:numPr>
              <w:rPr>
                <w:rFonts w:ascii="Source Sans Pro" w:eastAsia="Source Sans Pro" w:hAnsi="Source Sans Pro" w:cs="Source Sans Pro"/>
                <w:color w:val="auto"/>
                <w:sz w:val="22"/>
                <w:szCs w:val="22"/>
              </w:rPr>
            </w:pPr>
            <w:r w:rsidRPr="00A42AD5">
              <w:rPr>
                <w:rFonts w:ascii="Source Sans Pro" w:eastAsia="Source Sans Pro" w:hAnsi="Source Sans Pro" w:cs="Source Sans Pro"/>
                <w:color w:val="auto"/>
                <w:sz w:val="22"/>
                <w:szCs w:val="22"/>
              </w:rPr>
              <w:t>Expanding Stats NZ’s knowledge base for specific domain areas and specialisms through research and experimentation.</w:t>
            </w:r>
          </w:p>
          <w:p w14:paraId="58662E7D" w14:textId="77777777" w:rsidR="00033B46" w:rsidRPr="00A42AD5" w:rsidRDefault="00033B46" w:rsidP="00A42AD5">
            <w:pPr>
              <w:pStyle w:val="Default"/>
              <w:numPr>
                <w:ilvl w:val="0"/>
                <w:numId w:val="6"/>
              </w:numPr>
              <w:rPr>
                <w:rFonts w:ascii="Source Sans Pro" w:eastAsia="Source Sans Pro" w:hAnsi="Source Sans Pro" w:cs="Source Sans Pro"/>
                <w:color w:val="auto"/>
                <w:sz w:val="22"/>
                <w:szCs w:val="22"/>
              </w:rPr>
            </w:pPr>
            <w:r w:rsidRPr="00A42AD5">
              <w:rPr>
                <w:rFonts w:ascii="Source Sans Pro" w:eastAsia="Source Sans Pro" w:hAnsi="Source Sans Pro" w:cs="Source Sans Pro"/>
                <w:color w:val="auto"/>
                <w:sz w:val="22"/>
                <w:szCs w:val="22"/>
              </w:rPr>
              <w:t>Developing and promoting Stats NZ processes, systems, tools, and methodologies etc. for use across the delivery teams.</w:t>
            </w:r>
          </w:p>
          <w:p w14:paraId="5D128F34" w14:textId="63124D92" w:rsidR="00033B46" w:rsidRPr="00033B46" w:rsidRDefault="00033B46" w:rsidP="00A42AD5">
            <w:pPr>
              <w:pStyle w:val="Default"/>
              <w:numPr>
                <w:ilvl w:val="0"/>
                <w:numId w:val="6"/>
              </w:numPr>
              <w:rPr>
                <w:sz w:val="22"/>
                <w:szCs w:val="22"/>
              </w:rPr>
            </w:pPr>
            <w:r w:rsidRPr="00A42AD5">
              <w:rPr>
                <w:rFonts w:ascii="Source Sans Pro" w:eastAsia="Source Sans Pro" w:hAnsi="Source Sans Pro" w:cs="Source Sans Pro"/>
                <w:color w:val="auto"/>
                <w:sz w:val="22"/>
                <w:szCs w:val="22"/>
              </w:rPr>
              <w:t>Identifying, documenting, implementing, and promoting the improvement of processes and practices.</w:t>
            </w:r>
          </w:p>
        </w:tc>
      </w:tr>
      <w:tr w:rsidR="00033B46" w:rsidRPr="00196206" w14:paraId="02BF5940" w14:textId="77777777" w:rsidTr="005E5696">
        <w:trPr>
          <w:trHeight w:val="300"/>
        </w:trPr>
        <w:tc>
          <w:tcPr>
            <w:tcW w:w="3190" w:type="dxa"/>
            <w:tcBorders>
              <w:top w:val="single" w:sz="8" w:space="0" w:color="auto"/>
              <w:left w:val="single" w:sz="8" w:space="0" w:color="auto"/>
              <w:bottom w:val="single" w:sz="8" w:space="0" w:color="auto"/>
              <w:right w:val="single" w:sz="8" w:space="0" w:color="auto"/>
            </w:tcBorders>
            <w:tcMar>
              <w:top w:w="108" w:type="dxa"/>
              <w:left w:w="108" w:type="dxa"/>
              <w:bottom w:w="108" w:type="dxa"/>
              <w:right w:w="108" w:type="dxa"/>
            </w:tcMar>
          </w:tcPr>
          <w:p w14:paraId="747FDB36" w14:textId="6006B4BC" w:rsidR="00033B46" w:rsidRPr="00033B46" w:rsidRDefault="00033B46" w:rsidP="00033B46">
            <w:pPr>
              <w:spacing w:after="0"/>
              <w:rPr>
                <w:sz w:val="22"/>
                <w:szCs w:val="22"/>
              </w:rPr>
            </w:pPr>
            <w:r w:rsidRPr="00033B46">
              <w:rPr>
                <w:sz w:val="22"/>
                <w:szCs w:val="22"/>
              </w:rPr>
              <w:lastRenderedPageBreak/>
              <w:t>Provide specialist advice on area of design expertise </w:t>
            </w:r>
          </w:p>
        </w:tc>
        <w:tc>
          <w:tcPr>
            <w:tcW w:w="5970" w:type="dxa"/>
            <w:tcBorders>
              <w:top w:val="single" w:sz="8" w:space="0" w:color="auto"/>
              <w:left w:val="single" w:sz="8" w:space="0" w:color="auto"/>
              <w:bottom w:val="single" w:sz="8" w:space="0" w:color="auto"/>
              <w:right w:val="single" w:sz="8" w:space="0" w:color="auto"/>
            </w:tcBorders>
            <w:tcMar>
              <w:top w:w="108" w:type="dxa"/>
              <w:left w:w="108" w:type="dxa"/>
              <w:bottom w:w="108" w:type="dxa"/>
              <w:right w:w="108" w:type="dxa"/>
            </w:tcMar>
          </w:tcPr>
          <w:p w14:paraId="34049263" w14:textId="77777777" w:rsidR="00033B46" w:rsidRPr="00033B46" w:rsidRDefault="00033B46" w:rsidP="00033B46">
            <w:pPr>
              <w:pStyle w:val="Default"/>
              <w:numPr>
                <w:ilvl w:val="0"/>
                <w:numId w:val="6"/>
              </w:numPr>
              <w:rPr>
                <w:rFonts w:ascii="Source Sans Pro" w:eastAsia="Source Sans Pro" w:hAnsi="Source Sans Pro" w:cs="Source Sans Pro"/>
                <w:color w:val="auto"/>
                <w:sz w:val="22"/>
                <w:szCs w:val="22"/>
              </w:rPr>
            </w:pPr>
            <w:r w:rsidRPr="00033B46">
              <w:rPr>
                <w:rFonts w:ascii="Source Sans Pro" w:eastAsia="Source Sans Pro" w:hAnsi="Source Sans Pro" w:cs="Source Sans Pro"/>
                <w:color w:val="auto"/>
                <w:sz w:val="22"/>
                <w:szCs w:val="22"/>
              </w:rPr>
              <w:t>Providing credible, expert advice to colleagues, data and statistics professionals and policy-makers here and overseas on concepts, standards and frameworks for specific domain areas and specialisms, technologies, design practices and protocols including process design. </w:t>
            </w:r>
          </w:p>
          <w:p w14:paraId="2E70B981" w14:textId="77777777" w:rsidR="00033B46" w:rsidRPr="00033B46" w:rsidRDefault="00033B46" w:rsidP="00033B46">
            <w:pPr>
              <w:pStyle w:val="Default"/>
              <w:numPr>
                <w:ilvl w:val="0"/>
                <w:numId w:val="6"/>
              </w:numPr>
              <w:rPr>
                <w:rFonts w:ascii="Source Sans Pro" w:eastAsia="Source Sans Pro" w:hAnsi="Source Sans Pro" w:cs="Source Sans Pro"/>
                <w:color w:val="auto"/>
                <w:sz w:val="22"/>
                <w:szCs w:val="22"/>
              </w:rPr>
            </w:pPr>
            <w:r w:rsidRPr="00033B46">
              <w:rPr>
                <w:rFonts w:ascii="Source Sans Pro" w:eastAsia="Source Sans Pro" w:hAnsi="Source Sans Pro" w:cs="Source Sans Pro"/>
                <w:color w:val="auto"/>
                <w:sz w:val="22"/>
                <w:szCs w:val="22"/>
              </w:rPr>
              <w:t>Informing debate both within Stats NZ and across the public sector on future trends, new capabilities and translating these into implementation plans that see the right changes introduced at the right time. </w:t>
            </w:r>
          </w:p>
          <w:p w14:paraId="5D38584B" w14:textId="35896607" w:rsidR="00033B46" w:rsidRPr="00033B46" w:rsidRDefault="00033B46" w:rsidP="00033B46">
            <w:pPr>
              <w:pStyle w:val="ListParagraph"/>
              <w:numPr>
                <w:ilvl w:val="0"/>
                <w:numId w:val="4"/>
              </w:numPr>
              <w:spacing w:before="0" w:after="0"/>
              <w:rPr>
                <w:sz w:val="22"/>
                <w:szCs w:val="22"/>
              </w:rPr>
            </w:pPr>
            <w:r w:rsidRPr="00033B46">
              <w:rPr>
                <w:sz w:val="22"/>
                <w:szCs w:val="22"/>
              </w:rPr>
              <w:t>Engage with international colleagues to both learn from and share our own best practices and protocols – lifting capability across national statistics offices. </w:t>
            </w:r>
          </w:p>
        </w:tc>
      </w:tr>
      <w:tr w:rsidR="00033B46" w:rsidRPr="00196206" w14:paraId="0E09856F" w14:textId="77777777" w:rsidTr="005E5696">
        <w:trPr>
          <w:trHeight w:val="300"/>
        </w:trPr>
        <w:tc>
          <w:tcPr>
            <w:tcW w:w="3190" w:type="dxa"/>
            <w:tcBorders>
              <w:top w:val="single" w:sz="8" w:space="0" w:color="auto"/>
              <w:left w:val="single" w:sz="8" w:space="0" w:color="auto"/>
              <w:bottom w:val="single" w:sz="8" w:space="0" w:color="auto"/>
              <w:right w:val="single" w:sz="8" w:space="0" w:color="auto"/>
            </w:tcBorders>
            <w:tcMar>
              <w:top w:w="108" w:type="dxa"/>
              <w:left w:w="108" w:type="dxa"/>
              <w:bottom w:w="108" w:type="dxa"/>
              <w:right w:w="108" w:type="dxa"/>
            </w:tcMar>
          </w:tcPr>
          <w:p w14:paraId="3B77DD6B" w14:textId="0F228BD1" w:rsidR="00033B46" w:rsidRPr="00033B46" w:rsidRDefault="00033B46" w:rsidP="00033B46">
            <w:pPr>
              <w:spacing w:after="0"/>
              <w:rPr>
                <w:sz w:val="22"/>
                <w:szCs w:val="22"/>
              </w:rPr>
            </w:pPr>
            <w:r w:rsidRPr="00033B46">
              <w:rPr>
                <w:sz w:val="22"/>
                <w:szCs w:val="22"/>
              </w:rPr>
              <w:t>Maintain quality standards for new and routine statistical and/or data work that falls within design area </w:t>
            </w:r>
          </w:p>
        </w:tc>
        <w:tc>
          <w:tcPr>
            <w:tcW w:w="5970" w:type="dxa"/>
            <w:tcBorders>
              <w:top w:val="single" w:sz="8" w:space="0" w:color="auto"/>
              <w:left w:val="single" w:sz="8" w:space="0" w:color="auto"/>
              <w:bottom w:val="single" w:sz="8" w:space="0" w:color="auto"/>
              <w:right w:val="single" w:sz="8" w:space="0" w:color="auto"/>
            </w:tcBorders>
            <w:shd w:val="clear" w:color="auto" w:fill="FFFFFF" w:themeFill="background1"/>
            <w:tcMar>
              <w:top w:w="108" w:type="dxa"/>
              <w:left w:w="108" w:type="dxa"/>
              <w:bottom w:w="108" w:type="dxa"/>
              <w:right w:w="108" w:type="dxa"/>
            </w:tcMar>
          </w:tcPr>
          <w:p w14:paraId="1A963518" w14:textId="77777777" w:rsidR="00033B46" w:rsidRPr="00033B46" w:rsidRDefault="00033B46" w:rsidP="00033B46">
            <w:pPr>
              <w:pStyle w:val="Default"/>
              <w:numPr>
                <w:ilvl w:val="0"/>
                <w:numId w:val="6"/>
              </w:numPr>
              <w:rPr>
                <w:rFonts w:ascii="Source Sans Pro" w:eastAsia="Source Sans Pro" w:hAnsi="Source Sans Pro" w:cs="Source Sans Pro"/>
                <w:color w:val="auto"/>
                <w:sz w:val="22"/>
                <w:szCs w:val="22"/>
              </w:rPr>
            </w:pPr>
            <w:r w:rsidRPr="00033B46">
              <w:rPr>
                <w:rFonts w:ascii="Source Sans Pro" w:eastAsia="Source Sans Pro" w:hAnsi="Source Sans Pro" w:cs="Source Sans Pro"/>
                <w:color w:val="auto"/>
                <w:sz w:val="22"/>
                <w:szCs w:val="22"/>
              </w:rPr>
              <w:t>Undertaking the creation of statistical/data packages, standards, and tools; documentation and testing and development and, where appropriate managing the handover for operationalising production and analysis. </w:t>
            </w:r>
          </w:p>
          <w:p w14:paraId="0F7F8CC0" w14:textId="77777777" w:rsidR="00033B46" w:rsidRPr="00033B46" w:rsidRDefault="00033B46" w:rsidP="00033B46">
            <w:pPr>
              <w:pStyle w:val="Default"/>
              <w:numPr>
                <w:ilvl w:val="0"/>
                <w:numId w:val="6"/>
              </w:numPr>
              <w:rPr>
                <w:rFonts w:ascii="Source Sans Pro" w:eastAsia="Source Sans Pro" w:hAnsi="Source Sans Pro" w:cs="Source Sans Pro"/>
                <w:color w:val="auto"/>
                <w:sz w:val="22"/>
                <w:szCs w:val="22"/>
              </w:rPr>
            </w:pPr>
            <w:r w:rsidRPr="00033B46">
              <w:rPr>
                <w:rFonts w:ascii="Source Sans Pro" w:eastAsia="Source Sans Pro" w:hAnsi="Source Sans Pro" w:cs="Source Sans Pro"/>
                <w:color w:val="auto"/>
                <w:sz w:val="22"/>
                <w:szCs w:val="22"/>
              </w:rPr>
              <w:t>Consulting with the business on their use and maintenance of methodological packages, standards and tools etc. </w:t>
            </w:r>
          </w:p>
          <w:p w14:paraId="2B47499D" w14:textId="77777777" w:rsidR="00033B46" w:rsidRPr="00033B46" w:rsidRDefault="00033B46" w:rsidP="00033B46">
            <w:pPr>
              <w:pStyle w:val="Default"/>
              <w:numPr>
                <w:ilvl w:val="0"/>
                <w:numId w:val="6"/>
              </w:numPr>
              <w:rPr>
                <w:rFonts w:ascii="Source Sans Pro" w:eastAsia="Source Sans Pro" w:hAnsi="Source Sans Pro" w:cs="Source Sans Pro"/>
                <w:color w:val="auto"/>
                <w:sz w:val="22"/>
                <w:szCs w:val="22"/>
              </w:rPr>
            </w:pPr>
            <w:r w:rsidRPr="00033B46">
              <w:rPr>
                <w:rFonts w:ascii="Source Sans Pro" w:eastAsia="Source Sans Pro" w:hAnsi="Source Sans Pro" w:cs="Source Sans Pro"/>
                <w:color w:val="auto"/>
                <w:sz w:val="22"/>
                <w:szCs w:val="22"/>
              </w:rPr>
              <w:t>Developing technical documentation of design for discussion, endorsement and implementation.  </w:t>
            </w:r>
          </w:p>
          <w:p w14:paraId="68DFD7C9" w14:textId="77777777" w:rsidR="00033B46" w:rsidRPr="00033B46" w:rsidRDefault="00033B46" w:rsidP="00033B46">
            <w:pPr>
              <w:pStyle w:val="Default"/>
              <w:numPr>
                <w:ilvl w:val="0"/>
                <w:numId w:val="6"/>
              </w:numPr>
              <w:rPr>
                <w:rFonts w:ascii="Source Sans Pro" w:eastAsia="Source Sans Pro" w:hAnsi="Source Sans Pro" w:cs="Source Sans Pro"/>
                <w:color w:val="auto"/>
                <w:sz w:val="22"/>
                <w:szCs w:val="22"/>
              </w:rPr>
            </w:pPr>
            <w:r w:rsidRPr="00033B46">
              <w:rPr>
                <w:rFonts w:ascii="Source Sans Pro" w:eastAsia="Source Sans Pro" w:hAnsi="Source Sans Pro" w:cs="Source Sans Pro"/>
                <w:color w:val="auto"/>
                <w:sz w:val="22"/>
                <w:szCs w:val="22"/>
              </w:rPr>
              <w:t>Providing guidance, advice and policy for quality management and ensuring awareness and appropriate use of international standards. </w:t>
            </w:r>
          </w:p>
          <w:p w14:paraId="613FC1A8" w14:textId="6E662C5C" w:rsidR="00033B46" w:rsidRPr="00033B46" w:rsidRDefault="00033B46" w:rsidP="00033B46">
            <w:pPr>
              <w:pStyle w:val="ListParagraph"/>
              <w:numPr>
                <w:ilvl w:val="0"/>
                <w:numId w:val="4"/>
              </w:numPr>
              <w:spacing w:before="0" w:after="0"/>
              <w:rPr>
                <w:sz w:val="22"/>
                <w:szCs w:val="22"/>
              </w:rPr>
            </w:pPr>
            <w:r w:rsidRPr="00033B46">
              <w:rPr>
                <w:sz w:val="22"/>
                <w:szCs w:val="22"/>
              </w:rPr>
              <w:t>Providing guidance on end to end service design and delivery, including advising on appropriate timeframes and project stages for specific pieces of work. </w:t>
            </w:r>
          </w:p>
        </w:tc>
      </w:tr>
      <w:tr w:rsidR="00033B46" w:rsidRPr="00196206" w14:paraId="21F2835B" w14:textId="77777777" w:rsidTr="005E5696">
        <w:trPr>
          <w:trHeight w:val="300"/>
        </w:trPr>
        <w:tc>
          <w:tcPr>
            <w:tcW w:w="3190" w:type="dxa"/>
            <w:tcBorders>
              <w:top w:val="single" w:sz="8" w:space="0" w:color="auto"/>
              <w:left w:val="single" w:sz="8" w:space="0" w:color="auto"/>
              <w:bottom w:val="single" w:sz="8" w:space="0" w:color="auto"/>
              <w:right w:val="single" w:sz="8" w:space="0" w:color="auto"/>
            </w:tcBorders>
            <w:tcMar>
              <w:top w:w="108" w:type="dxa"/>
              <w:left w:w="108" w:type="dxa"/>
              <w:bottom w:w="108" w:type="dxa"/>
              <w:right w:w="108" w:type="dxa"/>
            </w:tcMar>
          </w:tcPr>
          <w:p w14:paraId="4736A944" w14:textId="59B8D2EE" w:rsidR="00033B46" w:rsidRPr="00033B46" w:rsidRDefault="00033B46" w:rsidP="00033B46">
            <w:pPr>
              <w:spacing w:after="0"/>
              <w:rPr>
                <w:sz w:val="22"/>
                <w:szCs w:val="22"/>
              </w:rPr>
            </w:pPr>
            <w:r w:rsidRPr="00033B46">
              <w:rPr>
                <w:sz w:val="22"/>
                <w:szCs w:val="22"/>
              </w:rPr>
              <w:t>Provide ongoing coaching and mentoring to support staff and teams delivering statistical and/or data products and services </w:t>
            </w:r>
          </w:p>
        </w:tc>
        <w:tc>
          <w:tcPr>
            <w:tcW w:w="5970" w:type="dxa"/>
            <w:tcBorders>
              <w:top w:val="single" w:sz="8" w:space="0" w:color="auto"/>
              <w:left w:val="single" w:sz="8" w:space="0" w:color="auto"/>
              <w:bottom w:val="single" w:sz="8" w:space="0" w:color="auto"/>
              <w:right w:val="single" w:sz="8" w:space="0" w:color="auto"/>
            </w:tcBorders>
            <w:shd w:val="clear" w:color="auto" w:fill="FFFFFF" w:themeFill="background1"/>
            <w:tcMar>
              <w:top w:w="108" w:type="dxa"/>
              <w:left w:w="108" w:type="dxa"/>
              <w:bottom w:w="108" w:type="dxa"/>
              <w:right w:w="108" w:type="dxa"/>
            </w:tcMar>
          </w:tcPr>
          <w:p w14:paraId="42E18CDC" w14:textId="77777777" w:rsidR="00033B46" w:rsidRPr="00A42AD5" w:rsidRDefault="00033B46" w:rsidP="00A42AD5">
            <w:pPr>
              <w:pStyle w:val="Default"/>
              <w:numPr>
                <w:ilvl w:val="0"/>
                <w:numId w:val="6"/>
              </w:numPr>
              <w:rPr>
                <w:rFonts w:ascii="Source Sans Pro" w:eastAsia="Source Sans Pro" w:hAnsi="Source Sans Pro" w:cs="Source Sans Pro"/>
                <w:color w:val="auto"/>
                <w:sz w:val="22"/>
                <w:szCs w:val="22"/>
              </w:rPr>
            </w:pPr>
            <w:r w:rsidRPr="00A42AD5">
              <w:rPr>
                <w:rFonts w:ascii="Source Sans Pro" w:eastAsia="Source Sans Pro" w:hAnsi="Source Sans Pro" w:cs="Source Sans Pro"/>
                <w:color w:val="auto"/>
                <w:sz w:val="22"/>
                <w:szCs w:val="22"/>
              </w:rPr>
              <w:t>Providing expert technical training and guidance to staff (incl. sampling design/errors, R, Shiny, internal consultancy, emerging trends in professional domain areas, speaking skills, classifications and frameworks etc.)</w:t>
            </w:r>
          </w:p>
          <w:p w14:paraId="61E5AE49" w14:textId="77777777" w:rsidR="00033B46" w:rsidRPr="00A42AD5" w:rsidRDefault="00033B46" w:rsidP="00A42AD5">
            <w:pPr>
              <w:pStyle w:val="Default"/>
              <w:numPr>
                <w:ilvl w:val="0"/>
                <w:numId w:val="6"/>
              </w:numPr>
              <w:rPr>
                <w:rFonts w:ascii="Source Sans Pro" w:eastAsia="Source Sans Pro" w:hAnsi="Source Sans Pro" w:cs="Source Sans Pro"/>
                <w:color w:val="auto"/>
                <w:sz w:val="22"/>
                <w:szCs w:val="22"/>
              </w:rPr>
            </w:pPr>
            <w:r w:rsidRPr="00A42AD5">
              <w:rPr>
                <w:rFonts w:ascii="Source Sans Pro" w:eastAsia="Source Sans Pro" w:hAnsi="Source Sans Pro" w:cs="Source Sans Pro"/>
                <w:color w:val="auto"/>
                <w:sz w:val="22"/>
                <w:szCs w:val="22"/>
              </w:rPr>
              <w:t>Coaching and mentoring staff, developing and championing the adoption and use of best practice, methodologies and practices to lift capability across Stats NZ for the relevant design area.  </w:t>
            </w:r>
          </w:p>
          <w:p w14:paraId="435C029B" w14:textId="77777777" w:rsidR="00033B46" w:rsidRPr="00A42AD5" w:rsidRDefault="00033B46" w:rsidP="00A42AD5">
            <w:pPr>
              <w:pStyle w:val="Default"/>
              <w:numPr>
                <w:ilvl w:val="0"/>
                <w:numId w:val="6"/>
              </w:numPr>
              <w:rPr>
                <w:rFonts w:ascii="Source Sans Pro" w:eastAsia="Source Sans Pro" w:hAnsi="Source Sans Pro" w:cs="Source Sans Pro"/>
                <w:color w:val="auto"/>
                <w:sz w:val="22"/>
                <w:szCs w:val="22"/>
              </w:rPr>
            </w:pPr>
            <w:r w:rsidRPr="00A42AD5">
              <w:rPr>
                <w:rFonts w:ascii="Source Sans Pro" w:eastAsia="Source Sans Pro" w:hAnsi="Source Sans Pro" w:cs="Source Sans Pro"/>
                <w:color w:val="auto"/>
                <w:sz w:val="22"/>
                <w:szCs w:val="22"/>
              </w:rPr>
              <w:t>Developing and promoting Stats NZ processes, systems, tools and methodologies etc. for use across the delivery teams. </w:t>
            </w:r>
          </w:p>
          <w:p w14:paraId="0B98742B" w14:textId="3BDCD737" w:rsidR="00033B46" w:rsidRPr="00033B46" w:rsidRDefault="00033B46" w:rsidP="00A42AD5">
            <w:pPr>
              <w:pStyle w:val="Default"/>
              <w:numPr>
                <w:ilvl w:val="0"/>
                <w:numId w:val="6"/>
              </w:numPr>
              <w:rPr>
                <w:sz w:val="22"/>
                <w:szCs w:val="22"/>
              </w:rPr>
            </w:pPr>
            <w:r w:rsidRPr="00A42AD5">
              <w:rPr>
                <w:rFonts w:ascii="Source Sans Pro" w:eastAsia="Source Sans Pro" w:hAnsi="Source Sans Pro" w:cs="Source Sans Pro"/>
                <w:color w:val="auto"/>
                <w:sz w:val="22"/>
                <w:szCs w:val="22"/>
              </w:rPr>
              <w:t>Identifying, documenting, implementing and promoting the improvement of processes and practices.</w:t>
            </w:r>
            <w:r w:rsidRPr="00033B46">
              <w:rPr>
                <w:sz w:val="22"/>
                <w:szCs w:val="22"/>
              </w:rPr>
              <w:t> </w:t>
            </w:r>
          </w:p>
        </w:tc>
      </w:tr>
      <w:tr w:rsidR="00033B46" w:rsidRPr="00196206" w14:paraId="64C9B196" w14:textId="77777777" w:rsidTr="005E5696">
        <w:trPr>
          <w:trHeight w:val="300"/>
        </w:trPr>
        <w:tc>
          <w:tcPr>
            <w:tcW w:w="3190" w:type="dxa"/>
            <w:tcBorders>
              <w:top w:val="single" w:sz="8" w:space="0" w:color="auto"/>
              <w:left w:val="single" w:sz="8" w:space="0" w:color="auto"/>
              <w:bottom w:val="single" w:sz="8" w:space="0" w:color="auto"/>
              <w:right w:val="single" w:sz="8" w:space="0" w:color="auto"/>
            </w:tcBorders>
            <w:tcMar>
              <w:top w:w="108" w:type="dxa"/>
              <w:left w:w="108" w:type="dxa"/>
              <w:bottom w:w="108" w:type="dxa"/>
              <w:right w:w="108" w:type="dxa"/>
            </w:tcMar>
          </w:tcPr>
          <w:p w14:paraId="379AFF5F" w14:textId="0606837C" w:rsidR="00033B46" w:rsidRPr="00033B46" w:rsidRDefault="00033B46" w:rsidP="00033B46">
            <w:pPr>
              <w:spacing w:after="0"/>
              <w:rPr>
                <w:sz w:val="22"/>
                <w:szCs w:val="22"/>
              </w:rPr>
            </w:pPr>
            <w:r w:rsidRPr="00033B46">
              <w:rPr>
                <w:sz w:val="22"/>
                <w:szCs w:val="22"/>
              </w:rPr>
              <w:t>Contribute to the advancement of your design area</w:t>
            </w:r>
          </w:p>
        </w:tc>
        <w:tc>
          <w:tcPr>
            <w:tcW w:w="5970" w:type="dxa"/>
            <w:tcBorders>
              <w:top w:val="single" w:sz="8" w:space="0" w:color="auto"/>
              <w:left w:val="single" w:sz="8" w:space="0" w:color="auto"/>
              <w:bottom w:val="single" w:sz="8" w:space="0" w:color="auto"/>
              <w:right w:val="single" w:sz="8" w:space="0" w:color="auto"/>
            </w:tcBorders>
            <w:tcMar>
              <w:top w:w="108" w:type="dxa"/>
              <w:left w:w="108" w:type="dxa"/>
              <w:bottom w:w="108" w:type="dxa"/>
              <w:right w:w="108" w:type="dxa"/>
            </w:tcMar>
          </w:tcPr>
          <w:p w14:paraId="604FB15E" w14:textId="77777777" w:rsidR="00033B46" w:rsidRPr="00A42AD5" w:rsidRDefault="00033B46" w:rsidP="00A42AD5">
            <w:pPr>
              <w:pStyle w:val="Default"/>
              <w:numPr>
                <w:ilvl w:val="0"/>
                <w:numId w:val="6"/>
              </w:numPr>
              <w:rPr>
                <w:rFonts w:ascii="Source Sans Pro" w:eastAsia="Source Sans Pro" w:hAnsi="Source Sans Pro" w:cs="Source Sans Pro"/>
                <w:color w:val="auto"/>
                <w:sz w:val="22"/>
                <w:szCs w:val="22"/>
              </w:rPr>
            </w:pPr>
            <w:r w:rsidRPr="00A42AD5">
              <w:rPr>
                <w:rFonts w:ascii="Source Sans Pro" w:eastAsia="Source Sans Pro" w:hAnsi="Source Sans Pro" w:cs="Source Sans Pro"/>
                <w:color w:val="auto"/>
                <w:sz w:val="22"/>
                <w:szCs w:val="22"/>
              </w:rPr>
              <w:t>Continually developing self within area of expertise.</w:t>
            </w:r>
          </w:p>
          <w:p w14:paraId="6C5455DC" w14:textId="77777777" w:rsidR="00033B46" w:rsidRPr="00A42AD5" w:rsidRDefault="00033B46" w:rsidP="00A42AD5">
            <w:pPr>
              <w:pStyle w:val="Default"/>
              <w:numPr>
                <w:ilvl w:val="0"/>
                <w:numId w:val="6"/>
              </w:numPr>
              <w:rPr>
                <w:rFonts w:ascii="Source Sans Pro" w:eastAsia="Source Sans Pro" w:hAnsi="Source Sans Pro" w:cs="Source Sans Pro"/>
                <w:color w:val="auto"/>
                <w:sz w:val="22"/>
                <w:szCs w:val="22"/>
              </w:rPr>
            </w:pPr>
            <w:r w:rsidRPr="00A42AD5">
              <w:rPr>
                <w:rFonts w:ascii="Source Sans Pro" w:eastAsia="Source Sans Pro" w:hAnsi="Source Sans Pro" w:cs="Source Sans Pro"/>
                <w:color w:val="auto"/>
                <w:sz w:val="22"/>
                <w:szCs w:val="22"/>
              </w:rPr>
              <w:lastRenderedPageBreak/>
              <w:t>Promoting key organisational strategic objectives within Stats NZ and wider OSS – particularly self-service, data re-use and outside-in approaches.</w:t>
            </w:r>
          </w:p>
          <w:p w14:paraId="7A6EDCA5" w14:textId="77777777" w:rsidR="00033B46" w:rsidRPr="00A42AD5" w:rsidRDefault="00033B46" w:rsidP="00A42AD5">
            <w:pPr>
              <w:pStyle w:val="Default"/>
              <w:numPr>
                <w:ilvl w:val="0"/>
                <w:numId w:val="6"/>
              </w:numPr>
              <w:rPr>
                <w:rFonts w:ascii="Source Sans Pro" w:eastAsia="Source Sans Pro" w:hAnsi="Source Sans Pro" w:cs="Source Sans Pro"/>
                <w:color w:val="auto"/>
                <w:sz w:val="22"/>
                <w:szCs w:val="22"/>
              </w:rPr>
            </w:pPr>
            <w:r w:rsidRPr="00A42AD5">
              <w:rPr>
                <w:rFonts w:ascii="Source Sans Pro" w:eastAsia="Source Sans Pro" w:hAnsi="Source Sans Pro" w:cs="Source Sans Pro"/>
                <w:color w:val="auto"/>
                <w:sz w:val="22"/>
                <w:szCs w:val="22"/>
              </w:rPr>
              <w:t>Contributing to various professional groups related to subject matter area (e.g., NZAE, NZSA, HACKS, training committees (statistical thinking), MOOC evaluation group, R-user group business survey methodology</w:t>
            </w:r>
          </w:p>
          <w:p w14:paraId="0A138C5F" w14:textId="77777777" w:rsidR="00033B46" w:rsidRPr="00A42AD5" w:rsidRDefault="00033B46" w:rsidP="00A42AD5">
            <w:pPr>
              <w:pStyle w:val="Default"/>
              <w:numPr>
                <w:ilvl w:val="0"/>
                <w:numId w:val="6"/>
              </w:numPr>
              <w:rPr>
                <w:rFonts w:ascii="Source Sans Pro" w:eastAsia="Source Sans Pro" w:hAnsi="Source Sans Pro" w:cs="Source Sans Pro"/>
                <w:color w:val="auto"/>
                <w:sz w:val="22"/>
                <w:szCs w:val="22"/>
              </w:rPr>
            </w:pPr>
            <w:r w:rsidRPr="00A42AD5">
              <w:rPr>
                <w:rFonts w:ascii="Source Sans Pro" w:eastAsia="Source Sans Pro" w:hAnsi="Source Sans Pro" w:cs="Source Sans Pro"/>
                <w:color w:val="auto"/>
                <w:sz w:val="22"/>
                <w:szCs w:val="22"/>
              </w:rPr>
              <w:t>network, quality management, longitudinal multivariate analysis network, IPSaC).</w:t>
            </w:r>
          </w:p>
          <w:p w14:paraId="2AFCD7AE" w14:textId="77777777" w:rsidR="00033B46" w:rsidRPr="00A42AD5" w:rsidRDefault="00033B46" w:rsidP="00A42AD5">
            <w:pPr>
              <w:pStyle w:val="Default"/>
              <w:numPr>
                <w:ilvl w:val="0"/>
                <w:numId w:val="6"/>
              </w:numPr>
              <w:rPr>
                <w:rFonts w:ascii="Source Sans Pro" w:eastAsia="Source Sans Pro" w:hAnsi="Source Sans Pro" w:cs="Source Sans Pro"/>
                <w:color w:val="auto"/>
                <w:sz w:val="22"/>
                <w:szCs w:val="22"/>
              </w:rPr>
            </w:pPr>
            <w:r w:rsidRPr="00A42AD5">
              <w:rPr>
                <w:rFonts w:ascii="Source Sans Pro" w:eastAsia="Source Sans Pro" w:hAnsi="Source Sans Pro" w:cs="Source Sans Pro"/>
                <w:color w:val="auto"/>
                <w:sz w:val="22"/>
                <w:szCs w:val="22"/>
              </w:rPr>
              <w:t>Collaborate with international colleagues (incl. UN, OECD MF etc.) – creating partnerships for the sharing of bet practice and reducing duplication of effort in the creation and adoption of new data standards, methodologies, and technologies.</w:t>
            </w:r>
          </w:p>
          <w:p w14:paraId="40EAE668" w14:textId="77777777" w:rsidR="00033B46" w:rsidRPr="00A42AD5" w:rsidRDefault="00033B46" w:rsidP="00A42AD5">
            <w:pPr>
              <w:pStyle w:val="Default"/>
              <w:numPr>
                <w:ilvl w:val="0"/>
                <w:numId w:val="6"/>
              </w:numPr>
              <w:rPr>
                <w:rFonts w:ascii="Source Sans Pro" w:eastAsia="Source Sans Pro" w:hAnsi="Source Sans Pro" w:cs="Source Sans Pro"/>
                <w:color w:val="auto"/>
                <w:sz w:val="22"/>
                <w:szCs w:val="22"/>
              </w:rPr>
            </w:pPr>
            <w:r w:rsidRPr="00A42AD5">
              <w:rPr>
                <w:rFonts w:ascii="Source Sans Pro" w:eastAsia="Source Sans Pro" w:hAnsi="Source Sans Pro" w:cs="Source Sans Pro"/>
                <w:color w:val="auto"/>
                <w:sz w:val="22"/>
                <w:szCs w:val="22"/>
              </w:rPr>
              <w:t>Preparing and presenting research on new designs to promote internal skill development for senior management, analysts, and industry/academic conferences in New Zealand and overseas.</w:t>
            </w:r>
          </w:p>
          <w:p w14:paraId="0E960677" w14:textId="77777777" w:rsidR="00033B46" w:rsidRPr="00A42AD5" w:rsidRDefault="00033B46" w:rsidP="00A42AD5">
            <w:pPr>
              <w:pStyle w:val="Default"/>
              <w:numPr>
                <w:ilvl w:val="0"/>
                <w:numId w:val="6"/>
              </w:numPr>
              <w:rPr>
                <w:rFonts w:ascii="Source Sans Pro" w:eastAsia="Source Sans Pro" w:hAnsi="Source Sans Pro" w:cs="Source Sans Pro"/>
                <w:color w:val="auto"/>
                <w:sz w:val="22"/>
                <w:szCs w:val="22"/>
              </w:rPr>
            </w:pPr>
            <w:r w:rsidRPr="00A42AD5">
              <w:rPr>
                <w:rFonts w:ascii="Source Sans Pro" w:eastAsia="Source Sans Pro" w:hAnsi="Source Sans Pro" w:cs="Source Sans Pro"/>
                <w:color w:val="auto"/>
                <w:sz w:val="22"/>
                <w:szCs w:val="22"/>
              </w:rPr>
              <w:t>Generating new knowledge, concepts and frameworks in domain or specialism, for use by Stats NZ and across the wider data ecosystem.</w:t>
            </w:r>
          </w:p>
          <w:p w14:paraId="2C82BF2D" w14:textId="77777777" w:rsidR="00033B46" w:rsidRPr="00A42AD5" w:rsidRDefault="00033B46" w:rsidP="00A42AD5">
            <w:pPr>
              <w:pStyle w:val="Default"/>
              <w:numPr>
                <w:ilvl w:val="0"/>
                <w:numId w:val="6"/>
              </w:numPr>
              <w:rPr>
                <w:rFonts w:ascii="Source Sans Pro" w:eastAsia="Source Sans Pro" w:hAnsi="Source Sans Pro" w:cs="Source Sans Pro"/>
                <w:color w:val="auto"/>
                <w:sz w:val="22"/>
                <w:szCs w:val="22"/>
              </w:rPr>
            </w:pPr>
            <w:r w:rsidRPr="00A42AD5">
              <w:rPr>
                <w:rFonts w:ascii="Source Sans Pro" w:eastAsia="Source Sans Pro" w:hAnsi="Source Sans Pro" w:cs="Source Sans Pro"/>
                <w:color w:val="auto"/>
                <w:sz w:val="22"/>
                <w:szCs w:val="22"/>
              </w:rPr>
              <w:t>Developing new/enhanced processing system designs and architecture to support the production of new data and statistics.</w:t>
            </w:r>
          </w:p>
          <w:p w14:paraId="2EECE0D0" w14:textId="77777777" w:rsidR="00033B46" w:rsidRPr="00A42AD5" w:rsidRDefault="00033B46" w:rsidP="00A42AD5">
            <w:pPr>
              <w:pStyle w:val="Default"/>
              <w:numPr>
                <w:ilvl w:val="0"/>
                <w:numId w:val="6"/>
              </w:numPr>
              <w:rPr>
                <w:rFonts w:ascii="Source Sans Pro" w:eastAsia="Source Sans Pro" w:hAnsi="Source Sans Pro" w:cs="Source Sans Pro"/>
                <w:color w:val="auto"/>
                <w:sz w:val="22"/>
                <w:szCs w:val="22"/>
              </w:rPr>
            </w:pPr>
            <w:r w:rsidRPr="00A42AD5">
              <w:rPr>
                <w:rFonts w:ascii="Source Sans Pro" w:eastAsia="Source Sans Pro" w:hAnsi="Source Sans Pro" w:cs="Source Sans Pro"/>
                <w:color w:val="auto"/>
                <w:sz w:val="22"/>
                <w:szCs w:val="22"/>
              </w:rPr>
              <w:t xml:space="preserve">Integrating bespoke applications procedures to speed up development time and system performance. </w:t>
            </w:r>
          </w:p>
          <w:p w14:paraId="50795FA2" w14:textId="77777777" w:rsidR="00033B46" w:rsidRPr="00A42AD5" w:rsidRDefault="00033B46" w:rsidP="00A42AD5">
            <w:pPr>
              <w:pStyle w:val="Default"/>
              <w:numPr>
                <w:ilvl w:val="0"/>
                <w:numId w:val="6"/>
              </w:numPr>
              <w:rPr>
                <w:rFonts w:ascii="Source Sans Pro" w:eastAsia="Source Sans Pro" w:hAnsi="Source Sans Pro" w:cs="Source Sans Pro"/>
                <w:color w:val="auto"/>
                <w:sz w:val="22"/>
                <w:szCs w:val="22"/>
              </w:rPr>
            </w:pPr>
            <w:r w:rsidRPr="00A42AD5">
              <w:rPr>
                <w:rFonts w:ascii="Source Sans Pro" w:eastAsia="Source Sans Pro" w:hAnsi="Source Sans Pro" w:cs="Source Sans Pro"/>
                <w:color w:val="auto"/>
                <w:sz w:val="22"/>
                <w:szCs w:val="22"/>
              </w:rPr>
              <w:t>Developing processes which can be scaled to create new data/statistics in the future.</w:t>
            </w:r>
          </w:p>
          <w:p w14:paraId="51B36B2F" w14:textId="5B569C0C" w:rsidR="00033B46" w:rsidRPr="00196206" w:rsidRDefault="00033B46" w:rsidP="00A42AD5">
            <w:pPr>
              <w:pStyle w:val="Default"/>
              <w:numPr>
                <w:ilvl w:val="0"/>
                <w:numId w:val="6"/>
              </w:numPr>
              <w:rPr>
                <w:sz w:val="22"/>
                <w:szCs w:val="22"/>
              </w:rPr>
            </w:pPr>
            <w:r w:rsidRPr="00A42AD5">
              <w:rPr>
                <w:rFonts w:ascii="Source Sans Pro" w:eastAsia="Source Sans Pro" w:hAnsi="Source Sans Pro" w:cs="Source Sans Pro"/>
                <w:color w:val="auto"/>
                <w:sz w:val="22"/>
                <w:szCs w:val="22"/>
              </w:rPr>
              <w:t>Writing polished and well-constructed technical and research documents for a range of specialist and lay audiences.</w:t>
            </w:r>
          </w:p>
        </w:tc>
      </w:tr>
      <w:tr w:rsidR="00033B46" w:rsidRPr="00196206" w14:paraId="3CD08149" w14:textId="77777777" w:rsidTr="005E5696">
        <w:trPr>
          <w:trHeight w:val="300"/>
        </w:trPr>
        <w:tc>
          <w:tcPr>
            <w:tcW w:w="3190" w:type="dxa"/>
            <w:tcBorders>
              <w:top w:val="single" w:sz="8" w:space="0" w:color="auto"/>
              <w:left w:val="single" w:sz="8" w:space="0" w:color="auto"/>
              <w:bottom w:val="single" w:sz="8" w:space="0" w:color="auto"/>
              <w:right w:val="single" w:sz="8" w:space="0" w:color="auto"/>
            </w:tcBorders>
            <w:tcMar>
              <w:top w:w="108" w:type="dxa"/>
              <w:left w:w="108" w:type="dxa"/>
              <w:bottom w:w="108" w:type="dxa"/>
              <w:right w:w="108" w:type="dxa"/>
            </w:tcMar>
          </w:tcPr>
          <w:p w14:paraId="13AE31A9" w14:textId="756EA154" w:rsidR="00033B46" w:rsidRPr="00033B46" w:rsidRDefault="00033B46" w:rsidP="00033B46">
            <w:pPr>
              <w:spacing w:after="0"/>
              <w:rPr>
                <w:sz w:val="22"/>
                <w:szCs w:val="22"/>
              </w:rPr>
            </w:pPr>
            <w:r>
              <w:rPr>
                <w:rStyle w:val="normaltextrun"/>
                <w:color w:val="000000"/>
                <w:sz w:val="22"/>
                <w:szCs w:val="22"/>
                <w:shd w:val="clear" w:color="auto" w:fill="FFFFFF"/>
              </w:rPr>
              <w:lastRenderedPageBreak/>
              <w:t>Demonstrates commitment to Stats NZ Tatauranga Aotearoa policies, procedures, strategy, and related initiatives.</w:t>
            </w:r>
            <w:r>
              <w:rPr>
                <w:rStyle w:val="eop"/>
                <w:color w:val="000000"/>
                <w:sz w:val="22"/>
                <w:szCs w:val="22"/>
                <w:shd w:val="clear" w:color="auto" w:fill="FFFFFF"/>
              </w:rPr>
              <w:t> </w:t>
            </w:r>
          </w:p>
        </w:tc>
        <w:tc>
          <w:tcPr>
            <w:tcW w:w="5970" w:type="dxa"/>
            <w:tcBorders>
              <w:top w:val="single" w:sz="8" w:space="0" w:color="auto"/>
              <w:left w:val="single" w:sz="8" w:space="0" w:color="auto"/>
              <w:bottom w:val="single" w:sz="8" w:space="0" w:color="auto"/>
              <w:right w:val="single" w:sz="8" w:space="0" w:color="auto"/>
            </w:tcBorders>
            <w:tcMar>
              <w:top w:w="108" w:type="dxa"/>
              <w:left w:w="108" w:type="dxa"/>
              <w:bottom w:w="108" w:type="dxa"/>
              <w:right w:w="108" w:type="dxa"/>
            </w:tcMar>
          </w:tcPr>
          <w:p w14:paraId="26A5E3EA" w14:textId="77777777" w:rsidR="00033B46" w:rsidRPr="00A42AD5" w:rsidRDefault="00033B46" w:rsidP="00A42AD5">
            <w:pPr>
              <w:pStyle w:val="Default"/>
              <w:framePr w:hSpace="180" w:wrap="around" w:vAnchor="text" w:hAnchor="text" w:y="1"/>
              <w:numPr>
                <w:ilvl w:val="0"/>
                <w:numId w:val="6"/>
              </w:numPr>
              <w:suppressOverlap/>
              <w:rPr>
                <w:rFonts w:ascii="Source Sans Pro" w:eastAsia="Source Sans Pro" w:hAnsi="Source Sans Pro" w:cs="Source Sans Pro"/>
                <w:color w:val="auto"/>
                <w:sz w:val="22"/>
                <w:szCs w:val="22"/>
              </w:rPr>
            </w:pPr>
            <w:r w:rsidRPr="00A42AD5">
              <w:rPr>
                <w:rFonts w:ascii="Source Sans Pro" w:eastAsia="Source Sans Pro" w:hAnsi="Source Sans Pro" w:cs="Source Sans Pro"/>
                <w:color w:val="auto"/>
                <w:sz w:val="22"/>
                <w:szCs w:val="22"/>
              </w:rPr>
              <w:t xml:space="preserve">Actively supports our Strategy, Mana Ōrite Relationship Agreement, Statistics Act 2022 and abides by other policies. </w:t>
            </w:r>
          </w:p>
          <w:p w14:paraId="45253C4F" w14:textId="77777777" w:rsidR="00033B46" w:rsidRPr="00A42AD5" w:rsidRDefault="00033B46" w:rsidP="00A42AD5">
            <w:pPr>
              <w:pStyle w:val="Default"/>
              <w:framePr w:hSpace="180" w:wrap="around" w:vAnchor="text" w:hAnchor="text" w:y="1"/>
              <w:numPr>
                <w:ilvl w:val="0"/>
                <w:numId w:val="6"/>
              </w:numPr>
              <w:suppressOverlap/>
              <w:rPr>
                <w:rFonts w:ascii="Source Sans Pro" w:eastAsia="Source Sans Pro" w:hAnsi="Source Sans Pro" w:cs="Source Sans Pro"/>
                <w:color w:val="auto"/>
                <w:sz w:val="22"/>
                <w:szCs w:val="22"/>
              </w:rPr>
            </w:pPr>
            <w:r w:rsidRPr="00A42AD5">
              <w:rPr>
                <w:rFonts w:ascii="Source Sans Pro" w:eastAsia="Source Sans Pro" w:hAnsi="Source Sans Pro" w:cs="Source Sans Pro"/>
                <w:color w:val="auto"/>
                <w:sz w:val="22"/>
                <w:szCs w:val="22"/>
              </w:rPr>
              <w:t xml:space="preserve">Actively supports and engages with our Diversity, Equity and Inclusion Roadmap, policy, and principles. </w:t>
            </w:r>
          </w:p>
          <w:p w14:paraId="1CB3E7CE" w14:textId="14B7BD28" w:rsidR="00033B46" w:rsidRPr="00A42AD5" w:rsidRDefault="00033B46" w:rsidP="00A42AD5">
            <w:pPr>
              <w:pStyle w:val="Default"/>
              <w:framePr w:hSpace="180" w:wrap="around" w:vAnchor="text" w:hAnchor="text" w:y="1"/>
              <w:numPr>
                <w:ilvl w:val="0"/>
                <w:numId w:val="6"/>
              </w:numPr>
              <w:suppressOverlap/>
              <w:rPr>
                <w:rFonts w:ascii="Source Sans Pro" w:eastAsia="Source Sans Pro" w:hAnsi="Source Sans Pro" w:cs="Source Sans Pro"/>
                <w:color w:val="auto"/>
                <w:sz w:val="22"/>
                <w:szCs w:val="22"/>
              </w:rPr>
            </w:pPr>
            <w:r w:rsidRPr="00A42AD5">
              <w:rPr>
                <w:rFonts w:ascii="Source Sans Pro" w:eastAsia="Source Sans Pro" w:hAnsi="Source Sans Pro" w:cs="Source Sans Pro"/>
                <w:color w:val="auto"/>
                <w:sz w:val="22"/>
                <w:szCs w:val="22"/>
              </w:rPr>
              <w:t xml:space="preserve">Demonstrates commitment to being a confident and capable partner of Te Tiriti o Waitangi. This includes an understanding of its relevance to your role as a public servant and the work you undertake at Stats NZ Tatauranga Aotearoa and building knowledge in te ao Māori, te reo Māori and tikanga. </w:t>
            </w:r>
          </w:p>
        </w:tc>
      </w:tr>
      <w:tr w:rsidR="00033B46" w:rsidRPr="00196206" w14:paraId="70A08D6B" w14:textId="77777777" w:rsidTr="005E5696">
        <w:trPr>
          <w:trHeight w:val="300"/>
        </w:trPr>
        <w:tc>
          <w:tcPr>
            <w:tcW w:w="3190" w:type="dxa"/>
            <w:tcBorders>
              <w:top w:val="single" w:sz="8" w:space="0" w:color="auto"/>
              <w:left w:val="single" w:sz="8" w:space="0" w:color="auto"/>
              <w:bottom w:val="single" w:sz="8" w:space="0" w:color="auto"/>
              <w:right w:val="single" w:sz="8" w:space="0" w:color="auto"/>
            </w:tcBorders>
            <w:tcMar>
              <w:top w:w="108" w:type="dxa"/>
              <w:left w:w="108" w:type="dxa"/>
              <w:bottom w:w="108" w:type="dxa"/>
              <w:right w:w="108" w:type="dxa"/>
            </w:tcMar>
          </w:tcPr>
          <w:p w14:paraId="721DC4BE" w14:textId="5867E200" w:rsidR="00033B46" w:rsidRPr="00196206" w:rsidRDefault="00033B46" w:rsidP="00033B46">
            <w:pPr>
              <w:spacing w:after="0"/>
            </w:pPr>
            <w:r w:rsidRPr="00196206">
              <w:rPr>
                <w:color w:val="000000" w:themeColor="text1"/>
                <w:sz w:val="22"/>
                <w:szCs w:val="22"/>
              </w:rPr>
              <w:t>Demonstrates as a model public servant committed to initiatives and values outlined in the Public Service Act 2020 and any subsequent adaptions.</w:t>
            </w:r>
          </w:p>
        </w:tc>
        <w:tc>
          <w:tcPr>
            <w:tcW w:w="5970" w:type="dxa"/>
            <w:tcBorders>
              <w:top w:val="single" w:sz="8" w:space="0" w:color="auto"/>
              <w:left w:val="single" w:sz="8" w:space="0" w:color="auto"/>
              <w:bottom w:val="single" w:sz="8" w:space="0" w:color="auto"/>
              <w:right w:val="single" w:sz="8" w:space="0" w:color="auto"/>
            </w:tcBorders>
            <w:tcMar>
              <w:top w:w="108" w:type="dxa"/>
              <w:left w:w="108" w:type="dxa"/>
              <w:bottom w:w="108" w:type="dxa"/>
              <w:right w:w="108" w:type="dxa"/>
            </w:tcMar>
          </w:tcPr>
          <w:p w14:paraId="2E23ECAC" w14:textId="3FB2B09D" w:rsidR="00033B46" w:rsidRPr="00A84153" w:rsidRDefault="00033B46" w:rsidP="00A84153">
            <w:pPr>
              <w:pStyle w:val="Default"/>
              <w:numPr>
                <w:ilvl w:val="0"/>
                <w:numId w:val="6"/>
              </w:numPr>
              <w:rPr>
                <w:rFonts w:ascii="Source Sans Pro" w:eastAsia="Source Sans Pro" w:hAnsi="Source Sans Pro" w:cs="Source Sans Pro"/>
                <w:color w:val="auto"/>
                <w:sz w:val="22"/>
                <w:szCs w:val="22"/>
              </w:rPr>
            </w:pPr>
            <w:r w:rsidRPr="00A84153">
              <w:rPr>
                <w:rFonts w:ascii="Source Sans Pro" w:eastAsia="Source Sans Pro" w:hAnsi="Source Sans Pro" w:cs="Source Sans Pro"/>
                <w:color w:val="auto"/>
                <w:sz w:val="22"/>
                <w:szCs w:val="22"/>
              </w:rPr>
              <w:t>Support and promote initiatives from Te Kawa Mataaho Public Service Commission, including Papa Pounamu and Kia Toipoto.</w:t>
            </w:r>
          </w:p>
          <w:p w14:paraId="3315F31A" w14:textId="52867160" w:rsidR="00033B46" w:rsidRPr="00A84153" w:rsidRDefault="00033B46" w:rsidP="00A84153">
            <w:pPr>
              <w:pStyle w:val="Default"/>
              <w:numPr>
                <w:ilvl w:val="0"/>
                <w:numId w:val="6"/>
              </w:numPr>
              <w:rPr>
                <w:rFonts w:ascii="Source Sans Pro" w:eastAsia="Source Sans Pro" w:hAnsi="Source Sans Pro" w:cs="Source Sans Pro"/>
                <w:color w:val="auto"/>
                <w:sz w:val="22"/>
                <w:szCs w:val="22"/>
              </w:rPr>
            </w:pPr>
            <w:r w:rsidRPr="00A84153">
              <w:rPr>
                <w:rFonts w:ascii="Source Sans Pro" w:eastAsia="Source Sans Pro" w:hAnsi="Source Sans Pro" w:cs="Source Sans Pro"/>
                <w:color w:val="auto"/>
                <w:sz w:val="22"/>
                <w:szCs w:val="22"/>
              </w:rPr>
              <w:t>Develop and maintain cultural capability to positively contribute to Māori Crown Relations initiatives, and provisions and principles of Te Tiriti o Waitangi.</w:t>
            </w:r>
          </w:p>
          <w:p w14:paraId="1F9E300D" w14:textId="26A19B87" w:rsidR="00033B46" w:rsidRPr="00A84153" w:rsidRDefault="00033B46" w:rsidP="00A84153">
            <w:pPr>
              <w:pStyle w:val="Default"/>
              <w:numPr>
                <w:ilvl w:val="0"/>
                <w:numId w:val="6"/>
              </w:numPr>
              <w:rPr>
                <w:rFonts w:ascii="Source Sans Pro" w:eastAsia="Source Sans Pro" w:hAnsi="Source Sans Pro" w:cs="Source Sans Pro"/>
                <w:color w:val="auto"/>
                <w:sz w:val="22"/>
                <w:szCs w:val="22"/>
              </w:rPr>
            </w:pPr>
            <w:r w:rsidRPr="00A84153">
              <w:rPr>
                <w:rFonts w:ascii="Source Sans Pro" w:eastAsia="Source Sans Pro" w:hAnsi="Source Sans Pro" w:cs="Source Sans Pro"/>
                <w:color w:val="auto"/>
                <w:sz w:val="22"/>
                <w:szCs w:val="22"/>
              </w:rPr>
              <w:lastRenderedPageBreak/>
              <w:t>Adhere to Ngā uara o Te Ratonga Tūmatanui Public Service values as per section 16 of the Public Service Act 2020:</w:t>
            </w:r>
          </w:p>
          <w:p w14:paraId="202FF383" w14:textId="31CFB220" w:rsidR="00033B46" w:rsidRPr="00196206" w:rsidRDefault="00033B46" w:rsidP="00033B46">
            <w:pPr>
              <w:pStyle w:val="ListParagraph"/>
              <w:numPr>
                <w:ilvl w:val="1"/>
                <w:numId w:val="1"/>
              </w:numPr>
              <w:spacing w:before="0" w:after="0"/>
              <w:rPr>
                <w:sz w:val="22"/>
                <w:szCs w:val="22"/>
              </w:rPr>
            </w:pPr>
            <w:r w:rsidRPr="00196206">
              <w:rPr>
                <w:sz w:val="22"/>
                <w:szCs w:val="22"/>
              </w:rPr>
              <w:t>Impartial – treating people fairly without personal favour or bias.</w:t>
            </w:r>
          </w:p>
          <w:p w14:paraId="34488A31" w14:textId="11033C7E" w:rsidR="00033B46" w:rsidRPr="00196206" w:rsidRDefault="00033B46" w:rsidP="00033B46">
            <w:pPr>
              <w:pStyle w:val="ListParagraph"/>
              <w:numPr>
                <w:ilvl w:val="1"/>
                <w:numId w:val="1"/>
              </w:numPr>
              <w:spacing w:before="0" w:after="0"/>
              <w:rPr>
                <w:sz w:val="22"/>
                <w:szCs w:val="22"/>
              </w:rPr>
            </w:pPr>
            <w:r w:rsidRPr="00196206">
              <w:rPr>
                <w:sz w:val="22"/>
                <w:szCs w:val="22"/>
              </w:rPr>
              <w:t>Accountable – taking responsibility and answering for work, actions, and decisions.</w:t>
            </w:r>
          </w:p>
          <w:p w14:paraId="12BE58EB" w14:textId="4D7407E8" w:rsidR="00033B46" w:rsidRPr="00196206" w:rsidRDefault="00033B46" w:rsidP="00033B46">
            <w:pPr>
              <w:pStyle w:val="ListParagraph"/>
              <w:numPr>
                <w:ilvl w:val="1"/>
                <w:numId w:val="1"/>
              </w:numPr>
              <w:spacing w:before="0" w:after="0"/>
              <w:rPr>
                <w:sz w:val="22"/>
                <w:szCs w:val="22"/>
              </w:rPr>
            </w:pPr>
            <w:r w:rsidRPr="00196206">
              <w:rPr>
                <w:sz w:val="22"/>
                <w:szCs w:val="22"/>
              </w:rPr>
              <w:t>Trustworthy acting with integrity and being open and transparent.</w:t>
            </w:r>
          </w:p>
          <w:p w14:paraId="7D119713" w14:textId="22B73C3D" w:rsidR="00033B46" w:rsidRPr="00196206" w:rsidRDefault="00033B46" w:rsidP="00033B46">
            <w:pPr>
              <w:pStyle w:val="ListParagraph"/>
              <w:numPr>
                <w:ilvl w:val="1"/>
                <w:numId w:val="1"/>
              </w:numPr>
              <w:spacing w:before="0" w:after="0"/>
              <w:rPr>
                <w:sz w:val="22"/>
                <w:szCs w:val="22"/>
              </w:rPr>
            </w:pPr>
            <w:r w:rsidRPr="00196206">
              <w:rPr>
                <w:sz w:val="22"/>
                <w:szCs w:val="22"/>
              </w:rPr>
              <w:t>Respectful – treating all people with dignity and compassion, acting with humility.</w:t>
            </w:r>
          </w:p>
          <w:p w14:paraId="4B6563D5" w14:textId="3F426848" w:rsidR="00033B46" w:rsidRPr="00196206" w:rsidRDefault="00033B46" w:rsidP="00033B46">
            <w:pPr>
              <w:pStyle w:val="ListParagraph"/>
              <w:numPr>
                <w:ilvl w:val="1"/>
                <w:numId w:val="1"/>
              </w:numPr>
              <w:spacing w:before="0" w:after="0"/>
              <w:rPr>
                <w:sz w:val="22"/>
                <w:szCs w:val="22"/>
              </w:rPr>
            </w:pPr>
            <w:r w:rsidRPr="00196206">
              <w:rPr>
                <w:sz w:val="22"/>
                <w:szCs w:val="22"/>
              </w:rPr>
              <w:t>Responsive – understanding and meeting people’s needs and aspirations.</w:t>
            </w:r>
          </w:p>
        </w:tc>
      </w:tr>
      <w:tr w:rsidR="00033B46" w:rsidRPr="00196206" w14:paraId="2E02EF75" w14:textId="77777777" w:rsidTr="005E5696">
        <w:trPr>
          <w:trHeight w:val="300"/>
        </w:trPr>
        <w:tc>
          <w:tcPr>
            <w:tcW w:w="3190" w:type="dxa"/>
            <w:tcBorders>
              <w:top w:val="single" w:sz="8" w:space="0" w:color="auto"/>
              <w:left w:val="single" w:sz="8" w:space="0" w:color="auto"/>
              <w:bottom w:val="single" w:sz="8" w:space="0" w:color="auto"/>
              <w:right w:val="single" w:sz="8" w:space="0" w:color="auto"/>
            </w:tcBorders>
            <w:tcMar>
              <w:top w:w="108" w:type="dxa"/>
              <w:left w:w="108" w:type="dxa"/>
              <w:bottom w:w="108" w:type="dxa"/>
              <w:right w:w="108" w:type="dxa"/>
            </w:tcMar>
          </w:tcPr>
          <w:p w14:paraId="7EDB879C" w14:textId="25D44FD3" w:rsidR="00033B46" w:rsidRPr="00196206" w:rsidRDefault="00033B46" w:rsidP="00033B46">
            <w:pPr>
              <w:spacing w:after="0"/>
            </w:pPr>
            <w:r w:rsidRPr="00196206">
              <w:rPr>
                <w:color w:val="000000" w:themeColor="text1"/>
                <w:sz w:val="22"/>
                <w:szCs w:val="22"/>
              </w:rPr>
              <w:lastRenderedPageBreak/>
              <w:t>Demonstrated commitment to Health, Safety and Wellbeing while at work.</w:t>
            </w:r>
          </w:p>
        </w:tc>
        <w:tc>
          <w:tcPr>
            <w:tcW w:w="5970" w:type="dxa"/>
            <w:tcBorders>
              <w:top w:val="single" w:sz="8" w:space="0" w:color="auto"/>
              <w:left w:val="single" w:sz="8" w:space="0" w:color="auto"/>
              <w:bottom w:val="single" w:sz="8" w:space="0" w:color="auto"/>
              <w:right w:val="single" w:sz="8" w:space="0" w:color="auto"/>
            </w:tcBorders>
            <w:tcMar>
              <w:top w:w="108" w:type="dxa"/>
              <w:left w:w="108" w:type="dxa"/>
              <w:bottom w:w="108" w:type="dxa"/>
              <w:right w:w="108" w:type="dxa"/>
            </w:tcMar>
          </w:tcPr>
          <w:p w14:paraId="1276DDA7" w14:textId="64F9762E" w:rsidR="00033B46" w:rsidRPr="00A84153" w:rsidRDefault="00033B46" w:rsidP="00A84153">
            <w:pPr>
              <w:pStyle w:val="Default"/>
              <w:numPr>
                <w:ilvl w:val="0"/>
                <w:numId w:val="6"/>
              </w:numPr>
              <w:rPr>
                <w:rFonts w:ascii="Source Sans Pro" w:eastAsia="Source Sans Pro" w:hAnsi="Source Sans Pro" w:cs="Source Sans Pro"/>
                <w:color w:val="auto"/>
                <w:sz w:val="22"/>
                <w:szCs w:val="22"/>
              </w:rPr>
            </w:pPr>
            <w:r w:rsidRPr="00A84153">
              <w:rPr>
                <w:rFonts w:ascii="Source Sans Pro" w:eastAsia="Source Sans Pro" w:hAnsi="Source Sans Pro" w:cs="Source Sans Pro"/>
                <w:color w:val="auto"/>
                <w:sz w:val="22"/>
                <w:szCs w:val="22"/>
              </w:rPr>
              <w:t>Take personal responsibility for your own health safety and wellbeing.</w:t>
            </w:r>
          </w:p>
          <w:p w14:paraId="5D3FD6DD" w14:textId="7613728A" w:rsidR="00033B46" w:rsidRPr="00A84153" w:rsidRDefault="00033B46" w:rsidP="00A84153">
            <w:pPr>
              <w:pStyle w:val="Default"/>
              <w:numPr>
                <w:ilvl w:val="0"/>
                <w:numId w:val="6"/>
              </w:numPr>
              <w:rPr>
                <w:rFonts w:ascii="Source Sans Pro" w:eastAsia="Source Sans Pro" w:hAnsi="Source Sans Pro" w:cs="Source Sans Pro"/>
                <w:color w:val="auto"/>
                <w:sz w:val="22"/>
                <w:szCs w:val="22"/>
              </w:rPr>
            </w:pPr>
            <w:r w:rsidRPr="00A84153">
              <w:rPr>
                <w:rFonts w:ascii="Source Sans Pro" w:eastAsia="Source Sans Pro" w:hAnsi="Source Sans Pro" w:cs="Source Sans Pro"/>
                <w:color w:val="auto"/>
                <w:sz w:val="22"/>
                <w:szCs w:val="22"/>
              </w:rPr>
              <w:t>Ensure your actions or lack of action do not adversely affect the health and safety of others.</w:t>
            </w:r>
          </w:p>
          <w:p w14:paraId="2F3B99FB" w14:textId="385ECE76" w:rsidR="00033B46" w:rsidRPr="00A84153" w:rsidRDefault="00033B46" w:rsidP="00A84153">
            <w:pPr>
              <w:pStyle w:val="Default"/>
              <w:numPr>
                <w:ilvl w:val="0"/>
                <w:numId w:val="6"/>
              </w:numPr>
              <w:rPr>
                <w:rFonts w:ascii="Source Sans Pro" w:eastAsia="Source Sans Pro" w:hAnsi="Source Sans Pro" w:cs="Source Sans Pro"/>
                <w:color w:val="auto"/>
                <w:sz w:val="22"/>
                <w:szCs w:val="22"/>
              </w:rPr>
            </w:pPr>
            <w:r w:rsidRPr="00A84153">
              <w:rPr>
                <w:rFonts w:ascii="Source Sans Pro" w:eastAsia="Source Sans Pro" w:hAnsi="Source Sans Pro" w:cs="Source Sans Pro"/>
                <w:color w:val="auto"/>
                <w:sz w:val="22"/>
                <w:szCs w:val="22"/>
              </w:rPr>
              <w:t>Report any incidents, near misses or any other concerns relating to health safety and wellbeing.</w:t>
            </w:r>
          </w:p>
          <w:p w14:paraId="7FF5A80C" w14:textId="0468B3AA" w:rsidR="00033B46" w:rsidRPr="00196206" w:rsidRDefault="00033B46" w:rsidP="00A84153">
            <w:pPr>
              <w:pStyle w:val="Default"/>
              <w:numPr>
                <w:ilvl w:val="0"/>
                <w:numId w:val="6"/>
              </w:numPr>
              <w:rPr>
                <w:sz w:val="22"/>
                <w:szCs w:val="22"/>
              </w:rPr>
            </w:pPr>
            <w:r w:rsidRPr="00A84153">
              <w:rPr>
                <w:rFonts w:ascii="Source Sans Pro" w:eastAsia="Source Sans Pro" w:hAnsi="Source Sans Pro" w:cs="Source Sans Pro"/>
                <w:color w:val="auto"/>
                <w:sz w:val="22"/>
                <w:szCs w:val="22"/>
              </w:rPr>
              <w:t>Make all efforts to comply with Tatauranga Aotearoa Stats NZ Health Safety and Wellbeing policies and processes to ensure the organisation is compliant with the current Health and Safety Act or regulations.</w:t>
            </w:r>
          </w:p>
        </w:tc>
      </w:tr>
    </w:tbl>
    <w:p w14:paraId="5177821A" w14:textId="49B51E79" w:rsidR="00136076" w:rsidRDefault="00136076" w:rsidP="7D4CC325">
      <w:pPr>
        <w:spacing w:after="0"/>
        <w:rPr>
          <w:color w:val="005C75"/>
        </w:rPr>
      </w:pPr>
    </w:p>
    <w:p w14:paraId="7CC6BFDB" w14:textId="77777777" w:rsidR="003533CB" w:rsidRDefault="003533CB" w:rsidP="55935427">
      <w:pPr>
        <w:pStyle w:val="Heading1"/>
        <w:rPr>
          <w:rFonts w:eastAsia="Source Sans Pro"/>
          <w:b w:val="0"/>
          <w:bCs w:val="0"/>
          <w:noProof w:val="0"/>
          <w:color w:val="005C75"/>
          <w:szCs w:val="32"/>
          <w:lang w:val="mi-NZ"/>
        </w:rPr>
      </w:pPr>
    </w:p>
    <w:p w14:paraId="789C9459" w14:textId="77777777" w:rsidR="003533CB" w:rsidRDefault="003533CB" w:rsidP="55935427">
      <w:pPr>
        <w:pStyle w:val="Heading1"/>
        <w:rPr>
          <w:rFonts w:eastAsia="Source Sans Pro"/>
          <w:b w:val="0"/>
          <w:bCs w:val="0"/>
          <w:noProof w:val="0"/>
          <w:color w:val="005C75"/>
          <w:szCs w:val="32"/>
          <w:lang w:val="mi-NZ"/>
        </w:rPr>
      </w:pPr>
    </w:p>
    <w:p w14:paraId="12046A0A" w14:textId="77777777" w:rsidR="003533CB" w:rsidRDefault="003533CB" w:rsidP="55935427">
      <w:pPr>
        <w:pStyle w:val="Heading1"/>
        <w:rPr>
          <w:rFonts w:eastAsia="Source Sans Pro"/>
          <w:b w:val="0"/>
          <w:bCs w:val="0"/>
          <w:noProof w:val="0"/>
          <w:color w:val="005C75"/>
          <w:szCs w:val="32"/>
          <w:lang w:val="mi-NZ"/>
        </w:rPr>
      </w:pPr>
    </w:p>
    <w:p w14:paraId="0B844251" w14:textId="77777777" w:rsidR="003533CB" w:rsidRDefault="003533CB" w:rsidP="55935427">
      <w:pPr>
        <w:pStyle w:val="Heading1"/>
        <w:rPr>
          <w:rFonts w:eastAsia="Source Sans Pro"/>
          <w:b w:val="0"/>
          <w:bCs w:val="0"/>
          <w:noProof w:val="0"/>
          <w:color w:val="005C75"/>
          <w:szCs w:val="32"/>
          <w:lang w:val="mi-NZ"/>
        </w:rPr>
      </w:pPr>
    </w:p>
    <w:p w14:paraId="124E4B4A" w14:textId="77777777" w:rsidR="003533CB" w:rsidRDefault="003533CB" w:rsidP="55935427">
      <w:pPr>
        <w:pStyle w:val="Heading1"/>
        <w:rPr>
          <w:rFonts w:eastAsia="Source Sans Pro"/>
          <w:b w:val="0"/>
          <w:bCs w:val="0"/>
          <w:noProof w:val="0"/>
          <w:color w:val="005C75"/>
          <w:szCs w:val="32"/>
          <w:lang w:val="mi-NZ"/>
        </w:rPr>
      </w:pPr>
    </w:p>
    <w:p w14:paraId="2F67C6F4" w14:textId="77777777" w:rsidR="003533CB" w:rsidRDefault="003533CB" w:rsidP="55935427">
      <w:pPr>
        <w:pStyle w:val="Heading1"/>
        <w:rPr>
          <w:rFonts w:eastAsia="Source Sans Pro"/>
          <w:b w:val="0"/>
          <w:bCs w:val="0"/>
          <w:noProof w:val="0"/>
          <w:color w:val="005C75"/>
          <w:szCs w:val="32"/>
          <w:lang w:val="mi-NZ"/>
        </w:rPr>
      </w:pPr>
    </w:p>
    <w:p w14:paraId="61071D66" w14:textId="77777777" w:rsidR="003533CB" w:rsidRDefault="003533CB">
      <w:pPr>
        <w:spacing w:after="0"/>
        <w:rPr>
          <w:color w:val="005C75"/>
          <w:sz w:val="32"/>
          <w:szCs w:val="32"/>
          <w:lang w:val="mi-NZ"/>
        </w:rPr>
      </w:pPr>
      <w:r>
        <w:rPr>
          <w:b/>
          <w:bCs/>
          <w:color w:val="005C75"/>
          <w:szCs w:val="32"/>
          <w:lang w:val="mi-NZ"/>
        </w:rPr>
        <w:br w:type="page"/>
      </w:r>
    </w:p>
    <w:p w14:paraId="7923A090" w14:textId="77777777" w:rsidR="003533CB" w:rsidRPr="00196206" w:rsidRDefault="003533CB" w:rsidP="003533CB">
      <w:pPr>
        <w:pStyle w:val="Heading1"/>
        <w:ind w:left="0"/>
        <w:rPr>
          <w:lang w:val="en-NZ"/>
        </w:rPr>
      </w:pPr>
      <w:r w:rsidRPr="0090780B">
        <w:rPr>
          <w:rFonts w:eastAsia="Source Sans Pro"/>
          <w:b w:val="0"/>
          <w:bCs w:val="0"/>
          <w:noProof w:val="0"/>
          <w:color w:val="005C75"/>
          <w:szCs w:val="32"/>
          <w:lang w:val="mi-NZ"/>
        </w:rPr>
        <w:lastRenderedPageBreak/>
        <w:t>Ngā āhuatanga e hiahiatia ana e mātou</w:t>
      </w:r>
      <w:r w:rsidRPr="00196206">
        <w:rPr>
          <w:rFonts w:eastAsia="Source Sans Pro"/>
          <w:b w:val="0"/>
          <w:bCs w:val="0"/>
          <w:noProof w:val="0"/>
          <w:color w:val="005C75"/>
          <w:szCs w:val="32"/>
          <w:lang w:val="en-NZ"/>
        </w:rPr>
        <w:t xml:space="preserve"> | Person specification</w:t>
      </w:r>
    </w:p>
    <w:tbl>
      <w:tblPr>
        <w:tblStyle w:val="TableGrid"/>
        <w:tblW w:w="0" w:type="auto"/>
        <w:tblLayout w:type="fixed"/>
        <w:tblLook w:val="04A0" w:firstRow="1" w:lastRow="0" w:firstColumn="1" w:lastColumn="0" w:noHBand="0" w:noVBand="1"/>
      </w:tblPr>
      <w:tblGrid>
        <w:gridCol w:w="9015"/>
      </w:tblGrid>
      <w:tr w:rsidR="003533CB" w:rsidRPr="00196206" w14:paraId="05E0E9B5" w14:textId="77777777" w:rsidTr="00912474">
        <w:trPr>
          <w:trHeight w:val="300"/>
        </w:trPr>
        <w:tc>
          <w:tcPr>
            <w:tcW w:w="9015" w:type="dxa"/>
            <w:tcBorders>
              <w:top w:val="single" w:sz="8" w:space="0" w:color="auto"/>
              <w:left w:val="single" w:sz="8" w:space="0" w:color="auto"/>
              <w:bottom w:val="single" w:sz="8" w:space="0" w:color="auto"/>
              <w:right w:val="single" w:sz="8" w:space="0" w:color="auto"/>
            </w:tcBorders>
            <w:tcMar>
              <w:left w:w="108" w:type="dxa"/>
              <w:right w:w="108" w:type="dxa"/>
            </w:tcMar>
          </w:tcPr>
          <w:p w14:paraId="66D3AE4B" w14:textId="43087543" w:rsidR="003533CB" w:rsidRPr="00196206" w:rsidRDefault="003533CB" w:rsidP="00912474">
            <w:pPr>
              <w:spacing w:after="0"/>
            </w:pPr>
            <w:r w:rsidRPr="00196206">
              <w:rPr>
                <w:b/>
                <w:bCs/>
                <w:sz w:val="22"/>
                <w:szCs w:val="22"/>
              </w:rPr>
              <w:t xml:space="preserve">Core </w:t>
            </w:r>
            <w:r w:rsidR="00E4345E">
              <w:rPr>
                <w:b/>
                <w:bCs/>
                <w:sz w:val="22"/>
                <w:szCs w:val="22"/>
              </w:rPr>
              <w:t>R</w:t>
            </w:r>
            <w:r w:rsidRPr="00196206">
              <w:rPr>
                <w:b/>
                <w:bCs/>
                <w:sz w:val="22"/>
                <w:szCs w:val="22"/>
              </w:rPr>
              <w:t>equirements</w:t>
            </w:r>
          </w:p>
          <w:p w14:paraId="61D2685B" w14:textId="77777777" w:rsidR="003533CB" w:rsidRPr="00196206" w:rsidRDefault="003533CB" w:rsidP="00912474">
            <w:pPr>
              <w:pStyle w:val="ListParagraph"/>
              <w:numPr>
                <w:ilvl w:val="0"/>
                <w:numId w:val="4"/>
              </w:numPr>
              <w:spacing w:before="0" w:after="0"/>
              <w:rPr>
                <w:color w:val="000000" w:themeColor="text1"/>
                <w:sz w:val="22"/>
                <w:szCs w:val="22"/>
              </w:rPr>
            </w:pPr>
            <w:r w:rsidRPr="00196206">
              <w:rPr>
                <w:color w:val="000000" w:themeColor="text1"/>
                <w:sz w:val="22"/>
                <w:szCs w:val="22"/>
              </w:rPr>
              <w:t>A relevant tertiary qualification and/ or equivalent relevant experience for this role.</w:t>
            </w:r>
          </w:p>
          <w:p w14:paraId="5FFA6796" w14:textId="77777777" w:rsidR="003533CB" w:rsidRPr="00196206" w:rsidRDefault="003533CB" w:rsidP="00912474">
            <w:pPr>
              <w:pStyle w:val="ListParagraph"/>
              <w:numPr>
                <w:ilvl w:val="0"/>
                <w:numId w:val="4"/>
              </w:numPr>
              <w:spacing w:before="0" w:after="0"/>
              <w:rPr>
                <w:color w:val="000000" w:themeColor="text1"/>
                <w:sz w:val="22"/>
                <w:szCs w:val="22"/>
              </w:rPr>
            </w:pPr>
            <w:r w:rsidRPr="00196206">
              <w:rPr>
                <w:color w:val="000000" w:themeColor="text1"/>
                <w:sz w:val="22"/>
                <w:szCs w:val="22"/>
              </w:rPr>
              <w:t>Experience using everyday office software including a laptop/tablet, phone, Microsoft suit of products e.g., Outlook, Word, Excel, Intranet, online communications channels for meetings and chat.</w:t>
            </w:r>
          </w:p>
          <w:p w14:paraId="2464E15A" w14:textId="77777777" w:rsidR="003533CB" w:rsidRPr="00196206" w:rsidRDefault="003533CB" w:rsidP="00912474">
            <w:pPr>
              <w:pStyle w:val="ListParagraph"/>
              <w:numPr>
                <w:ilvl w:val="0"/>
                <w:numId w:val="4"/>
              </w:numPr>
              <w:spacing w:before="0" w:after="0"/>
              <w:rPr>
                <w:color w:val="000000" w:themeColor="text1"/>
                <w:sz w:val="22"/>
                <w:szCs w:val="22"/>
              </w:rPr>
            </w:pPr>
            <w:r w:rsidRPr="00196206">
              <w:rPr>
                <w:color w:val="000000" w:themeColor="text1"/>
                <w:sz w:val="22"/>
                <w:szCs w:val="22"/>
              </w:rPr>
              <w:t>Written and oral communication skills suitable for a varied audience in a corporate setting.</w:t>
            </w:r>
          </w:p>
          <w:p w14:paraId="4D25F6D6" w14:textId="77777777" w:rsidR="003533CB" w:rsidRPr="00196206" w:rsidRDefault="003533CB" w:rsidP="00912474">
            <w:pPr>
              <w:pStyle w:val="ListParagraph"/>
              <w:numPr>
                <w:ilvl w:val="0"/>
                <w:numId w:val="4"/>
              </w:numPr>
              <w:spacing w:before="0" w:after="0"/>
              <w:rPr>
                <w:color w:val="000000" w:themeColor="text1"/>
                <w:sz w:val="22"/>
                <w:szCs w:val="22"/>
              </w:rPr>
            </w:pPr>
            <w:r w:rsidRPr="00196206">
              <w:rPr>
                <w:color w:val="000000" w:themeColor="text1"/>
                <w:sz w:val="22"/>
                <w:szCs w:val="22"/>
              </w:rPr>
              <w:t>Competency or fluency in te reo Māori language or possess a willingness to develop knowledge and competence. (By 2040 Government aims to have 85% of its workers speaking te reo Māori).</w:t>
            </w:r>
          </w:p>
          <w:p w14:paraId="447B51F9" w14:textId="76619655" w:rsidR="003533CB" w:rsidRDefault="003533CB" w:rsidP="00912474">
            <w:pPr>
              <w:pStyle w:val="ListParagraph"/>
              <w:numPr>
                <w:ilvl w:val="0"/>
                <w:numId w:val="4"/>
              </w:numPr>
              <w:spacing w:before="0" w:after="0"/>
              <w:rPr>
                <w:color w:val="000000" w:themeColor="text1"/>
                <w:sz w:val="22"/>
                <w:szCs w:val="22"/>
              </w:rPr>
            </w:pPr>
            <w:r w:rsidRPr="00196206">
              <w:rPr>
                <w:color w:val="000000" w:themeColor="text1"/>
                <w:sz w:val="22"/>
                <w:szCs w:val="22"/>
              </w:rPr>
              <w:t xml:space="preserve">Understands Te Tiriti o Waitangi relevance to own role as a public servant and seeks opportunities to better meet the information needs of </w:t>
            </w:r>
            <w:r w:rsidR="00061DBB" w:rsidRPr="00196206">
              <w:rPr>
                <w:color w:val="000000" w:themeColor="text1"/>
                <w:sz w:val="22"/>
                <w:szCs w:val="22"/>
              </w:rPr>
              <w:t>Māori</w:t>
            </w:r>
            <w:r w:rsidRPr="00196206">
              <w:rPr>
                <w:color w:val="000000" w:themeColor="text1"/>
                <w:sz w:val="22"/>
                <w:szCs w:val="22"/>
              </w:rPr>
              <w:t xml:space="preserve">. Supports initiatives to increase responsiveness to </w:t>
            </w:r>
            <w:r w:rsidR="00061DBB" w:rsidRPr="00196206">
              <w:rPr>
                <w:color w:val="000000" w:themeColor="text1"/>
                <w:sz w:val="22"/>
                <w:szCs w:val="22"/>
              </w:rPr>
              <w:t>Māori</w:t>
            </w:r>
            <w:r w:rsidRPr="00196206">
              <w:rPr>
                <w:color w:val="000000" w:themeColor="text1"/>
                <w:sz w:val="22"/>
                <w:szCs w:val="22"/>
              </w:rPr>
              <w:t>.</w:t>
            </w:r>
          </w:p>
          <w:p w14:paraId="4A049C51" w14:textId="77777777" w:rsidR="003533CB" w:rsidRPr="00FD44D4" w:rsidRDefault="003533CB" w:rsidP="00912474">
            <w:pPr>
              <w:pStyle w:val="ListParagraph"/>
              <w:numPr>
                <w:ilvl w:val="0"/>
                <w:numId w:val="4"/>
              </w:numPr>
              <w:spacing w:before="0" w:after="0"/>
              <w:rPr>
                <w:color w:val="000000" w:themeColor="text1"/>
                <w:sz w:val="22"/>
                <w:szCs w:val="22"/>
              </w:rPr>
            </w:pPr>
            <w:r w:rsidRPr="00FD44D4">
              <w:rPr>
                <w:color w:val="000000" w:themeColor="text1"/>
                <w:sz w:val="22"/>
                <w:szCs w:val="22"/>
              </w:rPr>
              <w:t>Familiarity with a broad range of advanced quantitative and qualitative analytic techniques.</w:t>
            </w:r>
          </w:p>
          <w:p w14:paraId="2DEDA79E" w14:textId="77777777" w:rsidR="003533CB" w:rsidRPr="006D4BFA" w:rsidRDefault="003533CB" w:rsidP="00912474">
            <w:pPr>
              <w:pStyle w:val="ListParagraph"/>
              <w:numPr>
                <w:ilvl w:val="0"/>
                <w:numId w:val="4"/>
              </w:numPr>
              <w:spacing w:before="0" w:after="0"/>
              <w:rPr>
                <w:color w:val="000000" w:themeColor="text1"/>
                <w:sz w:val="22"/>
                <w:szCs w:val="22"/>
              </w:rPr>
            </w:pPr>
            <w:r w:rsidRPr="006D4BFA">
              <w:rPr>
                <w:color w:val="000000" w:themeColor="text1"/>
                <w:sz w:val="22"/>
                <w:szCs w:val="22"/>
              </w:rPr>
              <w:t>In depth knowledge of concepts and frameworks for domain area.</w:t>
            </w:r>
          </w:p>
          <w:p w14:paraId="11442A39" w14:textId="77777777" w:rsidR="003533CB" w:rsidRPr="00115EE2" w:rsidRDefault="003533CB" w:rsidP="00912474">
            <w:pPr>
              <w:pStyle w:val="ListParagraph"/>
              <w:numPr>
                <w:ilvl w:val="0"/>
                <w:numId w:val="4"/>
              </w:numPr>
              <w:spacing w:before="0" w:after="0"/>
              <w:rPr>
                <w:color w:val="000000" w:themeColor="text1"/>
                <w:sz w:val="22"/>
                <w:szCs w:val="22"/>
              </w:rPr>
            </w:pPr>
            <w:r w:rsidRPr="27E1C6DD">
              <w:rPr>
                <w:color w:val="000000" w:themeColor="text1"/>
                <w:sz w:val="22"/>
                <w:szCs w:val="22"/>
              </w:rPr>
              <w:t xml:space="preserve">Information &amp; Data Governance: </w:t>
            </w:r>
          </w:p>
          <w:p w14:paraId="7F148DAB" w14:textId="77777777" w:rsidR="003533CB" w:rsidRPr="00FB248F" w:rsidRDefault="003533CB" w:rsidP="00912474">
            <w:pPr>
              <w:pStyle w:val="ListParagraph"/>
              <w:numPr>
                <w:ilvl w:val="1"/>
                <w:numId w:val="4"/>
              </w:numPr>
              <w:spacing w:before="0" w:after="0"/>
              <w:rPr>
                <w:color w:val="000000" w:themeColor="text1"/>
                <w:sz w:val="22"/>
                <w:szCs w:val="22"/>
              </w:rPr>
            </w:pPr>
            <w:r w:rsidRPr="00FB248F">
              <w:rPr>
                <w:color w:val="000000" w:themeColor="text1"/>
                <w:sz w:val="22"/>
                <w:szCs w:val="22"/>
              </w:rPr>
              <w:t>Understands, applies, and monitors compliance by others with Stats NZ’s information and data governance standards and protocols.</w:t>
            </w:r>
          </w:p>
          <w:p w14:paraId="528BC577" w14:textId="77777777" w:rsidR="003533CB" w:rsidRPr="00115EE2" w:rsidRDefault="003533CB" w:rsidP="00912474">
            <w:pPr>
              <w:pStyle w:val="ListParagraph"/>
              <w:numPr>
                <w:ilvl w:val="0"/>
                <w:numId w:val="4"/>
              </w:numPr>
              <w:spacing w:before="0" w:after="0"/>
              <w:rPr>
                <w:color w:val="000000" w:themeColor="text1"/>
                <w:sz w:val="22"/>
                <w:szCs w:val="22"/>
              </w:rPr>
            </w:pPr>
            <w:r w:rsidRPr="00115EE2">
              <w:rPr>
                <w:color w:val="000000" w:themeColor="text1"/>
                <w:sz w:val="22"/>
                <w:szCs w:val="22"/>
              </w:rPr>
              <w:t>Reliability:</w:t>
            </w:r>
          </w:p>
          <w:p w14:paraId="5723593F" w14:textId="77777777" w:rsidR="003533CB" w:rsidRPr="00FB248F" w:rsidRDefault="003533CB" w:rsidP="00912474">
            <w:pPr>
              <w:pStyle w:val="ListParagraph"/>
              <w:numPr>
                <w:ilvl w:val="1"/>
                <w:numId w:val="4"/>
              </w:numPr>
              <w:spacing w:before="0" w:after="0"/>
              <w:rPr>
                <w:color w:val="000000" w:themeColor="text1"/>
                <w:sz w:val="22"/>
                <w:szCs w:val="22"/>
              </w:rPr>
            </w:pPr>
            <w:r w:rsidRPr="00FB248F">
              <w:rPr>
                <w:color w:val="000000" w:themeColor="text1"/>
                <w:sz w:val="22"/>
                <w:szCs w:val="22"/>
              </w:rPr>
              <w:t>Upholds our proud history of operating with integrity, and being fair, impartial, responsible, and trustworthy in everything we do. </w:t>
            </w:r>
          </w:p>
          <w:p w14:paraId="022398C3" w14:textId="5FBDE0A9" w:rsidR="003533CB" w:rsidRPr="005474A6" w:rsidRDefault="003533CB" w:rsidP="00912474">
            <w:pPr>
              <w:spacing w:after="0"/>
              <w:rPr>
                <w:b/>
                <w:bCs/>
                <w:color w:val="000000" w:themeColor="text1"/>
                <w:sz w:val="22"/>
                <w:szCs w:val="22"/>
              </w:rPr>
            </w:pPr>
            <w:r w:rsidRPr="005474A6">
              <w:rPr>
                <w:b/>
                <w:bCs/>
                <w:color w:val="000000" w:themeColor="text1"/>
                <w:sz w:val="22"/>
                <w:szCs w:val="22"/>
              </w:rPr>
              <w:t xml:space="preserve">Senior </w:t>
            </w:r>
            <w:r>
              <w:rPr>
                <w:b/>
                <w:bCs/>
                <w:color w:val="000000" w:themeColor="text1"/>
                <w:sz w:val="22"/>
                <w:szCs w:val="22"/>
              </w:rPr>
              <w:t>R</w:t>
            </w:r>
            <w:r w:rsidRPr="005474A6">
              <w:rPr>
                <w:b/>
                <w:bCs/>
                <w:color w:val="000000" w:themeColor="text1"/>
                <w:sz w:val="22"/>
                <w:szCs w:val="22"/>
              </w:rPr>
              <w:t>oles</w:t>
            </w:r>
          </w:p>
          <w:p w14:paraId="2AA82045" w14:textId="77777777" w:rsidR="003533CB" w:rsidRPr="00192E12" w:rsidRDefault="003533CB" w:rsidP="00912474">
            <w:pPr>
              <w:spacing w:after="0"/>
              <w:rPr>
                <w:color w:val="000000" w:themeColor="text1"/>
                <w:sz w:val="22"/>
                <w:szCs w:val="22"/>
              </w:rPr>
            </w:pPr>
            <w:r w:rsidRPr="00192E12">
              <w:rPr>
                <w:color w:val="000000" w:themeColor="text1"/>
                <w:sz w:val="22"/>
                <w:szCs w:val="22"/>
              </w:rPr>
              <w:t>(In addition to the above):</w:t>
            </w:r>
          </w:p>
          <w:p w14:paraId="0EEAD016" w14:textId="77777777" w:rsidR="003533CB" w:rsidRPr="007C2D31" w:rsidRDefault="003533CB" w:rsidP="00912474">
            <w:pPr>
              <w:pStyle w:val="ListParagraph"/>
              <w:numPr>
                <w:ilvl w:val="0"/>
                <w:numId w:val="4"/>
              </w:numPr>
              <w:spacing w:before="0" w:after="0"/>
              <w:rPr>
                <w:color w:val="000000" w:themeColor="text1"/>
                <w:sz w:val="22"/>
                <w:szCs w:val="22"/>
              </w:rPr>
            </w:pPr>
            <w:r w:rsidRPr="007C2D31">
              <w:rPr>
                <w:color w:val="000000" w:themeColor="text1"/>
                <w:sz w:val="22"/>
                <w:szCs w:val="22"/>
              </w:rPr>
              <w:t xml:space="preserve">Holds or working towards Master’s degree, or equivalent work experience. </w:t>
            </w:r>
          </w:p>
          <w:p w14:paraId="613D9E61" w14:textId="77777777" w:rsidR="003533CB" w:rsidRPr="007C2D31" w:rsidRDefault="003533CB" w:rsidP="00912474">
            <w:pPr>
              <w:pStyle w:val="ListParagraph"/>
              <w:numPr>
                <w:ilvl w:val="0"/>
                <w:numId w:val="4"/>
              </w:numPr>
              <w:spacing w:before="0" w:after="0"/>
              <w:rPr>
                <w:color w:val="000000" w:themeColor="text1"/>
                <w:sz w:val="22"/>
                <w:szCs w:val="22"/>
              </w:rPr>
            </w:pPr>
            <w:r w:rsidRPr="007C2D31">
              <w:rPr>
                <w:color w:val="000000" w:themeColor="text1"/>
                <w:sz w:val="22"/>
                <w:szCs w:val="22"/>
              </w:rPr>
              <w:t>3-5 years of relevant quantitative and qualitative research and analytics experience.</w:t>
            </w:r>
          </w:p>
          <w:p w14:paraId="13F1C688" w14:textId="77777777" w:rsidR="003533CB" w:rsidRPr="007C2D31" w:rsidRDefault="003533CB" w:rsidP="00912474">
            <w:pPr>
              <w:pStyle w:val="ListParagraph"/>
              <w:numPr>
                <w:ilvl w:val="0"/>
                <w:numId w:val="4"/>
              </w:numPr>
              <w:spacing w:before="0" w:after="0"/>
              <w:rPr>
                <w:color w:val="000000" w:themeColor="text1"/>
                <w:sz w:val="22"/>
                <w:szCs w:val="22"/>
              </w:rPr>
            </w:pPr>
            <w:r w:rsidRPr="007C2D31">
              <w:rPr>
                <w:color w:val="000000" w:themeColor="text1"/>
                <w:sz w:val="22"/>
                <w:szCs w:val="22"/>
              </w:rPr>
              <w:t>Able to mentor staff on new subjects/techniques – continuous development, leading networks.</w:t>
            </w:r>
          </w:p>
          <w:p w14:paraId="3D5A1A56" w14:textId="77777777" w:rsidR="003533CB" w:rsidRPr="00A42AD5" w:rsidRDefault="003533CB" w:rsidP="00912474">
            <w:pPr>
              <w:pStyle w:val="ListParagraph"/>
              <w:numPr>
                <w:ilvl w:val="0"/>
                <w:numId w:val="4"/>
              </w:numPr>
              <w:spacing w:before="0" w:after="0"/>
              <w:rPr>
                <w:color w:val="000000" w:themeColor="text1"/>
                <w:sz w:val="22"/>
                <w:szCs w:val="22"/>
              </w:rPr>
            </w:pPr>
            <w:r w:rsidRPr="007C2D31">
              <w:rPr>
                <w:color w:val="000000" w:themeColor="text1"/>
                <w:sz w:val="22"/>
                <w:szCs w:val="22"/>
              </w:rPr>
              <w:t>Developing strength in writing a range of technical and research documents.</w:t>
            </w:r>
          </w:p>
          <w:p w14:paraId="0A9B8FF1" w14:textId="77777777" w:rsidR="00061DBB" w:rsidRDefault="00061DBB" w:rsidP="00912474">
            <w:pPr>
              <w:spacing w:after="0"/>
              <w:rPr>
                <w:b/>
                <w:bCs/>
                <w:sz w:val="22"/>
                <w:szCs w:val="22"/>
              </w:rPr>
            </w:pPr>
          </w:p>
          <w:p w14:paraId="44B1214B" w14:textId="3F611626" w:rsidR="003533CB" w:rsidRPr="00196206" w:rsidRDefault="003533CB" w:rsidP="00912474">
            <w:pPr>
              <w:spacing w:after="0"/>
            </w:pPr>
            <w:r w:rsidRPr="00196206">
              <w:rPr>
                <w:b/>
                <w:bCs/>
                <w:sz w:val="22"/>
                <w:szCs w:val="22"/>
              </w:rPr>
              <w:t>Desirable</w:t>
            </w:r>
          </w:p>
          <w:p w14:paraId="5A572218" w14:textId="77777777" w:rsidR="003533CB" w:rsidRDefault="003533CB" w:rsidP="00912474">
            <w:pPr>
              <w:pStyle w:val="ListParagraph"/>
              <w:numPr>
                <w:ilvl w:val="0"/>
                <w:numId w:val="4"/>
              </w:numPr>
              <w:spacing w:before="0" w:after="0"/>
              <w:rPr>
                <w:sz w:val="22"/>
                <w:szCs w:val="22"/>
              </w:rPr>
            </w:pPr>
            <w:r w:rsidRPr="00196206">
              <w:rPr>
                <w:sz w:val="22"/>
                <w:szCs w:val="22"/>
              </w:rPr>
              <w:t xml:space="preserve">A broad knowledge of the machinery of government and working in the public sector would be an advantage. </w:t>
            </w:r>
          </w:p>
          <w:p w14:paraId="18C82F3E" w14:textId="77777777" w:rsidR="003533CB" w:rsidRDefault="003533CB" w:rsidP="00912474">
            <w:pPr>
              <w:pStyle w:val="ListParagraph"/>
              <w:numPr>
                <w:ilvl w:val="0"/>
                <w:numId w:val="4"/>
              </w:numPr>
              <w:spacing w:before="0" w:after="0"/>
              <w:rPr>
                <w:sz w:val="22"/>
                <w:szCs w:val="22"/>
              </w:rPr>
            </w:pPr>
            <w:r>
              <w:rPr>
                <w:sz w:val="22"/>
                <w:szCs w:val="22"/>
              </w:rPr>
              <w:t>E</w:t>
            </w:r>
            <w:r w:rsidRPr="00705265">
              <w:rPr>
                <w:sz w:val="22"/>
                <w:szCs w:val="22"/>
              </w:rPr>
              <w:t>xperience working with R and SQL</w:t>
            </w:r>
          </w:p>
          <w:p w14:paraId="5BC3E97B" w14:textId="77777777" w:rsidR="00061DBB" w:rsidRPr="00C65FF6" w:rsidRDefault="00061DBB" w:rsidP="00061DBB">
            <w:pPr>
              <w:pStyle w:val="ListParagraph"/>
              <w:numPr>
                <w:ilvl w:val="0"/>
                <w:numId w:val="0"/>
              </w:numPr>
              <w:spacing w:before="0" w:after="0"/>
              <w:ind w:left="720"/>
              <w:rPr>
                <w:sz w:val="22"/>
                <w:szCs w:val="22"/>
              </w:rPr>
            </w:pPr>
          </w:p>
        </w:tc>
      </w:tr>
    </w:tbl>
    <w:p w14:paraId="3477D618" w14:textId="77777777" w:rsidR="003533CB" w:rsidRDefault="003533CB" w:rsidP="55935427">
      <w:pPr>
        <w:pStyle w:val="Heading1"/>
        <w:rPr>
          <w:rFonts w:eastAsia="Source Sans Pro"/>
          <w:b w:val="0"/>
          <w:bCs w:val="0"/>
          <w:noProof w:val="0"/>
          <w:color w:val="005C75"/>
          <w:szCs w:val="32"/>
          <w:lang w:val="mi-NZ"/>
        </w:rPr>
      </w:pPr>
    </w:p>
    <w:p w14:paraId="37560187" w14:textId="77777777" w:rsidR="003533CB" w:rsidRDefault="003533CB">
      <w:pPr>
        <w:spacing w:after="0"/>
        <w:rPr>
          <w:color w:val="005C75"/>
          <w:sz w:val="32"/>
          <w:szCs w:val="32"/>
          <w:lang w:val="mi-NZ"/>
        </w:rPr>
      </w:pPr>
      <w:r>
        <w:rPr>
          <w:b/>
          <w:bCs/>
          <w:color w:val="005C75"/>
          <w:szCs w:val="32"/>
          <w:lang w:val="mi-NZ"/>
        </w:rPr>
        <w:br w:type="page"/>
      </w:r>
    </w:p>
    <w:p w14:paraId="0C69C6E6" w14:textId="3AD6C8AE" w:rsidR="00AC2885" w:rsidRPr="00196206" w:rsidRDefault="00011EC8" w:rsidP="00C463AD">
      <w:pPr>
        <w:pStyle w:val="Heading1"/>
        <w:ind w:left="0"/>
        <w:rPr>
          <w:lang w:val="en-NZ"/>
        </w:rPr>
      </w:pPr>
      <w:r w:rsidRPr="00011EC8">
        <w:rPr>
          <w:rFonts w:eastAsia="Source Sans Pro"/>
          <w:b w:val="0"/>
          <w:bCs w:val="0"/>
          <w:noProof w:val="0"/>
          <w:color w:val="005C75"/>
          <w:szCs w:val="32"/>
          <w:lang w:val="en-NZ"/>
        </w:rPr>
        <w:lastRenderedPageBreak/>
        <w:t>Ngā Ritenga, Hoahoatanga</w:t>
      </w:r>
      <w:r w:rsidR="00AC2885" w:rsidRPr="00011EC8">
        <w:rPr>
          <w:rFonts w:eastAsia="Source Sans Pro"/>
          <w:b w:val="0"/>
          <w:bCs w:val="0"/>
          <w:noProof w:val="0"/>
          <w:color w:val="005C75"/>
          <w:szCs w:val="32"/>
          <w:lang w:val="en-NZ"/>
        </w:rPr>
        <w:t xml:space="preserve"> | </w:t>
      </w:r>
      <w:r w:rsidR="00AE5718" w:rsidRPr="00011EC8">
        <w:rPr>
          <w:rFonts w:eastAsia="Source Sans Pro"/>
          <w:b w:val="0"/>
          <w:bCs w:val="0"/>
          <w:noProof w:val="0"/>
          <w:color w:val="005C75"/>
          <w:szCs w:val="32"/>
          <w:lang w:val="en-NZ"/>
        </w:rPr>
        <w:t>Methods &amp; Design</w:t>
      </w:r>
    </w:p>
    <w:p w14:paraId="0D038B9D" w14:textId="2936EDC9" w:rsidR="00AC2885" w:rsidRPr="00196206" w:rsidRDefault="00263683" w:rsidP="00AC2885">
      <w:r>
        <w:rPr>
          <w:sz w:val="22"/>
          <w:szCs w:val="22"/>
        </w:rPr>
        <w:t>Design</w:t>
      </w:r>
      <w:r w:rsidR="0065590D">
        <w:rPr>
          <w:sz w:val="22"/>
          <w:szCs w:val="22"/>
        </w:rPr>
        <w:t xml:space="preserve"> Analysts &amp; Senior Design Analysts are spread across all teams within Methods &amp; Design</w:t>
      </w:r>
      <w:r>
        <w:rPr>
          <w:sz w:val="22"/>
          <w:szCs w:val="22"/>
        </w:rPr>
        <w:t xml:space="preserve">. The </w:t>
      </w:r>
      <w:r w:rsidR="000668D5">
        <w:rPr>
          <w:sz w:val="22"/>
          <w:szCs w:val="22"/>
        </w:rPr>
        <w:t>Methods &amp; Design</w:t>
      </w:r>
      <w:r>
        <w:rPr>
          <w:sz w:val="22"/>
          <w:szCs w:val="22"/>
        </w:rPr>
        <w:t xml:space="preserve"> group</w:t>
      </w:r>
      <w:r w:rsidR="000668D5">
        <w:rPr>
          <w:sz w:val="22"/>
          <w:szCs w:val="22"/>
        </w:rPr>
        <w:t xml:space="preserve"> is led by the Chief Methodologist and is one of 9 business groups that report directly to the </w:t>
      </w:r>
      <w:r w:rsidR="0065590D">
        <w:rPr>
          <w:sz w:val="22"/>
          <w:szCs w:val="22"/>
        </w:rPr>
        <w:t>Chief Executive.</w:t>
      </w:r>
    </w:p>
    <w:p w14:paraId="5C0FC858" w14:textId="77777777" w:rsidR="00AC2885" w:rsidRPr="00196206" w:rsidRDefault="00AC2885" w:rsidP="00AC2885"/>
    <w:p w14:paraId="6485CEA7" w14:textId="48BF93D6" w:rsidR="00AC2885" w:rsidRPr="00196206" w:rsidRDefault="00361E98" w:rsidP="00AC2885">
      <w:pPr>
        <w:rPr>
          <w:highlight w:val="yellow"/>
        </w:rPr>
      </w:pPr>
      <w:r>
        <w:rPr>
          <w:noProof/>
        </w:rPr>
        <w:drawing>
          <wp:inline distT="0" distB="0" distL="0" distR="0" wp14:anchorId="78976695" wp14:editId="4731192C">
            <wp:extent cx="5848350" cy="5759450"/>
            <wp:effectExtent l="38100" t="0" r="95250" b="0"/>
            <wp:docPr id="1952690853"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686F2EF8" w14:textId="77777777" w:rsidR="00AC2885" w:rsidRPr="00711A02" w:rsidRDefault="00AC2885" w:rsidP="00711A02">
      <w:pPr>
        <w:spacing w:after="0"/>
        <w:rPr>
          <w:color w:val="005C75"/>
          <w:sz w:val="32"/>
          <w:szCs w:val="32"/>
          <w:highlight w:val="yellow"/>
        </w:rPr>
      </w:pPr>
    </w:p>
    <w:sectPr w:rsidR="00AC2885" w:rsidRPr="00711A02" w:rsidSect="00B62723">
      <w:headerReference w:type="even" r:id="rId18"/>
      <w:footerReference w:type="even" r:id="rId19"/>
      <w:footerReference w:type="default" r:id="rId20"/>
      <w:headerReference w:type="first" r:id="rId21"/>
      <w:footerReference w:type="first" r:id="rId22"/>
      <w:pgSz w:w="11906" w:h="16838"/>
      <w:pgMar w:top="1135" w:right="1133" w:bottom="1440" w:left="1440" w:header="709" w:footer="7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625A03" w14:textId="77777777" w:rsidR="00E944DA" w:rsidRDefault="00E944DA" w:rsidP="002E5F2C">
      <w:r>
        <w:separator/>
      </w:r>
    </w:p>
    <w:p w14:paraId="202423B9" w14:textId="77777777" w:rsidR="00E944DA" w:rsidRDefault="00E944DA" w:rsidP="002E5F2C"/>
  </w:endnote>
  <w:endnote w:type="continuationSeparator" w:id="0">
    <w:p w14:paraId="7FEC840E" w14:textId="77777777" w:rsidR="00E944DA" w:rsidRDefault="00E944DA" w:rsidP="002E5F2C">
      <w:r>
        <w:continuationSeparator/>
      </w:r>
    </w:p>
    <w:p w14:paraId="2F92F9CF" w14:textId="77777777" w:rsidR="00E944DA" w:rsidRDefault="00E944DA" w:rsidP="002E5F2C"/>
  </w:endnote>
  <w:endnote w:type="continuationNotice" w:id="1">
    <w:p w14:paraId="1DCEF247" w14:textId="77777777" w:rsidR="00E944DA" w:rsidRDefault="00E944DA" w:rsidP="002E5F2C"/>
    <w:p w14:paraId="27314338" w14:textId="77777777" w:rsidR="00E944DA" w:rsidRDefault="00E944DA" w:rsidP="002E5F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ource Sans Pro">
    <w:charset w:val="00"/>
    <w:family w:val="swiss"/>
    <w:pitch w:val="variable"/>
    <w:sig w:usb0="600002F7" w:usb1="02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Lucida Grande">
    <w:altName w:val="Segoe UI"/>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56A79" w14:textId="77777777" w:rsidR="00031C8F" w:rsidRDefault="00031C8F" w:rsidP="002E5F2C">
    <w:pPr>
      <w:pStyle w:val="Footer"/>
    </w:pPr>
  </w:p>
  <w:p w14:paraId="407827A0" w14:textId="77777777" w:rsidR="002A0A71" w:rsidRDefault="002A0A71" w:rsidP="002E5F2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7287716"/>
      <w:docPartObj>
        <w:docPartGallery w:val="Page Numbers (Bottom of Page)"/>
        <w:docPartUnique/>
      </w:docPartObj>
    </w:sdtPr>
    <w:sdtEndPr>
      <w:rPr>
        <w:noProof/>
      </w:rPr>
    </w:sdtEndPr>
    <w:sdtContent>
      <w:p w14:paraId="09228E95" w14:textId="77777777" w:rsidR="00D81BAE" w:rsidRPr="00543D29" w:rsidRDefault="00D81BAE" w:rsidP="00D81BAE">
        <w:pPr>
          <w:pStyle w:val="Footer"/>
          <w:pBdr>
            <w:bottom w:val="single" w:sz="6" w:space="1" w:color="auto"/>
          </w:pBdr>
          <w:tabs>
            <w:tab w:val="clear" w:pos="4513"/>
          </w:tabs>
          <w:jc w:val="right"/>
        </w:pPr>
        <w:r w:rsidRPr="00543D29">
          <w:rPr>
            <w:noProof/>
            <w:lang w:eastAsia="en-NZ"/>
          </w:rPr>
          <w:drawing>
            <wp:anchor distT="0" distB="0" distL="114300" distR="114300" simplePos="0" relativeHeight="251658243" behindDoc="0" locked="0" layoutInCell="1" allowOverlap="1" wp14:anchorId="4A8BB8BB" wp14:editId="6D3ABBBE">
              <wp:simplePos x="0" y="0"/>
              <wp:positionH relativeFrom="margin">
                <wp:align>left</wp:align>
              </wp:positionH>
              <wp:positionV relativeFrom="paragraph">
                <wp:posOffset>208508</wp:posOffset>
              </wp:positionV>
              <wp:extent cx="1724025" cy="401320"/>
              <wp:effectExtent l="0" t="0" r="0" b="0"/>
              <wp:wrapNone/>
              <wp:docPr id="1876840424" name="Picture 1876840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
                      <a:stretch>
                        <a:fillRect/>
                      </a:stretch>
                    </pic:blipFill>
                    <pic:spPr bwMode="auto">
                      <a:xfrm>
                        <a:off x="0" y="0"/>
                        <a:ext cx="1724025" cy="4013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43D29">
          <w:fldChar w:fldCharType="begin"/>
        </w:r>
        <w:r w:rsidRPr="00543D29">
          <w:instrText xml:space="preserve"> PAGE   \* MERGEFORMAT </w:instrText>
        </w:r>
        <w:r w:rsidRPr="00543D29">
          <w:fldChar w:fldCharType="separate"/>
        </w:r>
        <w:r>
          <w:t>2</w:t>
        </w:r>
        <w:r w:rsidRPr="00543D29">
          <w:rPr>
            <w:noProof/>
          </w:rPr>
          <w:fldChar w:fldCharType="end"/>
        </w:r>
      </w:p>
    </w:sdtContent>
  </w:sdt>
  <w:p w14:paraId="568159C9" w14:textId="36056C90" w:rsidR="00D64650" w:rsidRPr="00D81BAE" w:rsidRDefault="00D64650" w:rsidP="00D81B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3622A" w14:textId="5CAAA7BA" w:rsidR="00A974E7" w:rsidRDefault="00915E8E" w:rsidP="002E5F2C">
    <w:pPr>
      <w:pStyle w:val="Footer"/>
    </w:pPr>
    <w:r>
      <w:rPr>
        <w:noProof/>
        <w:lang w:eastAsia="en-NZ"/>
      </w:rPr>
      <w:drawing>
        <wp:anchor distT="0" distB="0" distL="114300" distR="114300" simplePos="0" relativeHeight="251658241" behindDoc="0" locked="0" layoutInCell="1" allowOverlap="1" wp14:anchorId="7D9745BC" wp14:editId="3CDEFFF1">
          <wp:simplePos x="0" y="0"/>
          <wp:positionH relativeFrom="margin">
            <wp:align>left</wp:align>
          </wp:positionH>
          <wp:positionV relativeFrom="paragraph">
            <wp:posOffset>-8890</wp:posOffset>
          </wp:positionV>
          <wp:extent cx="1724025" cy="401320"/>
          <wp:effectExtent l="0" t="0" r="0" b="0"/>
          <wp:wrapNone/>
          <wp:docPr id="1218791620" name="Picture 1218791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 name="Picture 135"/>
                  <pic:cNvPicPr>
                    <a:picLocks noChangeAspect="1" noChangeArrowheads="1"/>
                  </pic:cNvPicPr>
                </pic:nvPicPr>
                <pic:blipFill>
                  <a:blip r:embed="rId1"/>
                  <a:stretch>
                    <a:fillRect/>
                  </a:stretch>
                </pic:blipFill>
                <pic:spPr bwMode="auto">
                  <a:xfrm>
                    <a:off x="0" y="0"/>
                    <a:ext cx="1724025" cy="40132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2183E0" w14:textId="77777777" w:rsidR="00E944DA" w:rsidRDefault="00E944DA" w:rsidP="002E5F2C">
      <w:r>
        <w:separator/>
      </w:r>
    </w:p>
    <w:p w14:paraId="6FCCEB95" w14:textId="77777777" w:rsidR="00E944DA" w:rsidRDefault="00E944DA" w:rsidP="002E5F2C"/>
  </w:footnote>
  <w:footnote w:type="continuationSeparator" w:id="0">
    <w:p w14:paraId="1B65FA14" w14:textId="77777777" w:rsidR="00E944DA" w:rsidRDefault="00E944DA" w:rsidP="002E5F2C">
      <w:r>
        <w:continuationSeparator/>
      </w:r>
    </w:p>
    <w:p w14:paraId="3237A171" w14:textId="77777777" w:rsidR="00E944DA" w:rsidRDefault="00E944DA" w:rsidP="002E5F2C"/>
  </w:footnote>
  <w:footnote w:type="continuationNotice" w:id="1">
    <w:p w14:paraId="7B86782D" w14:textId="77777777" w:rsidR="00E944DA" w:rsidRDefault="00E944DA" w:rsidP="002E5F2C"/>
    <w:p w14:paraId="70BD40F8" w14:textId="77777777" w:rsidR="00E944DA" w:rsidRDefault="00E944DA" w:rsidP="002E5F2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0DC93" w14:textId="77777777" w:rsidR="00031C8F" w:rsidRDefault="00031C8F" w:rsidP="002E5F2C">
    <w:pPr>
      <w:pStyle w:val="Header"/>
    </w:pPr>
  </w:p>
  <w:p w14:paraId="734D39E6" w14:textId="77777777" w:rsidR="002A0A71" w:rsidRDefault="002A0A71" w:rsidP="002E5F2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C8E2C" w14:textId="17EC1A68" w:rsidR="00E63477" w:rsidRDefault="00825A54" w:rsidP="002E5F2C">
    <w:pPr>
      <w:pStyle w:val="Header"/>
    </w:pPr>
    <w:r>
      <w:rPr>
        <w:noProof/>
        <w:lang w:eastAsia="en-NZ"/>
      </w:rPr>
      <w:drawing>
        <wp:anchor distT="0" distB="0" distL="114300" distR="114300" simplePos="0" relativeHeight="251658240" behindDoc="1" locked="0" layoutInCell="1" allowOverlap="1" wp14:anchorId="10ADD794" wp14:editId="57BDCA9E">
          <wp:simplePos x="0" y="0"/>
          <wp:positionH relativeFrom="margin">
            <wp:align>right</wp:align>
          </wp:positionH>
          <wp:positionV relativeFrom="topMargin">
            <wp:align>bottom</wp:align>
          </wp:positionV>
          <wp:extent cx="1535430" cy="567690"/>
          <wp:effectExtent l="0" t="0" r="7620" b="3810"/>
          <wp:wrapTight wrapText="bothSides">
            <wp:wrapPolygon edited="0">
              <wp:start x="0" y="0"/>
              <wp:lineTo x="0" y="21020"/>
              <wp:lineTo x="21439" y="21020"/>
              <wp:lineTo x="21439" y="0"/>
              <wp:lineTo x="0" y="0"/>
            </wp:wrapPolygon>
          </wp:wrapTight>
          <wp:docPr id="538593318" name="Picture 538593318" descr="StatsNZ_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tatsNZ_P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5430" cy="567690"/>
                  </a:xfrm>
                  <a:prstGeom prst="rect">
                    <a:avLst/>
                  </a:prstGeom>
                  <a:noFill/>
                  <a:ln>
                    <a:noFill/>
                  </a:ln>
                </pic:spPr>
              </pic:pic>
            </a:graphicData>
          </a:graphic>
          <wp14:sizeRelH relativeFrom="page">
            <wp14:pctWidth>0</wp14:pctWidth>
          </wp14:sizeRelH>
          <wp14:sizeRelV relativeFrom="page">
            <wp14:pctHeight>0</wp14:pctHeight>
          </wp14:sizeRelV>
        </wp:anchor>
      </w:drawing>
    </w:r>
    <w:r w:rsidR="00915E8E">
      <w:rPr>
        <w:noProof/>
        <w:lang w:eastAsia="en-NZ"/>
      </w:rPr>
      <w:drawing>
        <wp:anchor distT="0" distB="0" distL="114300" distR="114300" simplePos="0" relativeHeight="251658242" behindDoc="1" locked="0" layoutInCell="1" allowOverlap="1" wp14:anchorId="706978F7" wp14:editId="32CC2976">
          <wp:simplePos x="0" y="0"/>
          <wp:positionH relativeFrom="column">
            <wp:posOffset>-2221865</wp:posOffset>
          </wp:positionH>
          <wp:positionV relativeFrom="paragraph">
            <wp:posOffset>2776220</wp:posOffset>
          </wp:positionV>
          <wp:extent cx="4965700" cy="5245100"/>
          <wp:effectExtent l="0" t="0" r="6350" b="0"/>
          <wp:wrapNone/>
          <wp:docPr id="1809213310" name="Picture 1809213310" descr="J:\D_PUBMED\Publishing - design\11200 Maori design elements refreshed brand\11200 artwork from Sarah M\TOHU-1strand-7%grey.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J:\D_PUBMED\Publishing - design\11200 Maori design elements refreshed brand\11200 artwork from Sarah M\TOHU-1strand-7%grey.ep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965700" cy="5245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E6B6B"/>
    <w:multiLevelType w:val="hybridMultilevel"/>
    <w:tmpl w:val="7D0E294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1C505AB3"/>
    <w:multiLevelType w:val="hybridMultilevel"/>
    <w:tmpl w:val="B00EB742"/>
    <w:lvl w:ilvl="0" w:tplc="13E24CC6">
      <w:start w:val="1"/>
      <w:numFmt w:val="bullet"/>
      <w:lvlText w:val="·"/>
      <w:lvlJc w:val="left"/>
      <w:pPr>
        <w:ind w:left="720" w:hanging="360"/>
      </w:pPr>
      <w:rPr>
        <w:rFonts w:ascii="Symbol" w:hAnsi="Symbol" w:hint="default"/>
      </w:rPr>
    </w:lvl>
    <w:lvl w:ilvl="1" w:tplc="9C8E5E2A">
      <w:start w:val="1"/>
      <w:numFmt w:val="bullet"/>
      <w:lvlText w:val="o"/>
      <w:lvlJc w:val="left"/>
      <w:pPr>
        <w:ind w:left="1440" w:hanging="360"/>
      </w:pPr>
      <w:rPr>
        <w:rFonts w:ascii="Courier New" w:hAnsi="Courier New" w:hint="default"/>
      </w:rPr>
    </w:lvl>
    <w:lvl w:ilvl="2" w:tplc="F1AA8DDA">
      <w:start w:val="1"/>
      <w:numFmt w:val="bullet"/>
      <w:lvlText w:val=""/>
      <w:lvlJc w:val="left"/>
      <w:pPr>
        <w:ind w:left="2160" w:hanging="360"/>
      </w:pPr>
      <w:rPr>
        <w:rFonts w:ascii="Wingdings" w:hAnsi="Wingdings" w:hint="default"/>
      </w:rPr>
    </w:lvl>
    <w:lvl w:ilvl="3" w:tplc="48485336">
      <w:start w:val="1"/>
      <w:numFmt w:val="bullet"/>
      <w:lvlText w:val=""/>
      <w:lvlJc w:val="left"/>
      <w:pPr>
        <w:ind w:left="2880" w:hanging="360"/>
      </w:pPr>
      <w:rPr>
        <w:rFonts w:ascii="Symbol" w:hAnsi="Symbol" w:hint="default"/>
      </w:rPr>
    </w:lvl>
    <w:lvl w:ilvl="4" w:tplc="BCAE0FCE">
      <w:start w:val="1"/>
      <w:numFmt w:val="bullet"/>
      <w:lvlText w:val="o"/>
      <w:lvlJc w:val="left"/>
      <w:pPr>
        <w:ind w:left="3600" w:hanging="360"/>
      </w:pPr>
      <w:rPr>
        <w:rFonts w:ascii="Courier New" w:hAnsi="Courier New" w:hint="default"/>
      </w:rPr>
    </w:lvl>
    <w:lvl w:ilvl="5" w:tplc="D1ECC92C">
      <w:start w:val="1"/>
      <w:numFmt w:val="bullet"/>
      <w:lvlText w:val=""/>
      <w:lvlJc w:val="left"/>
      <w:pPr>
        <w:ind w:left="4320" w:hanging="360"/>
      </w:pPr>
      <w:rPr>
        <w:rFonts w:ascii="Wingdings" w:hAnsi="Wingdings" w:hint="default"/>
      </w:rPr>
    </w:lvl>
    <w:lvl w:ilvl="6" w:tplc="1138089E">
      <w:start w:val="1"/>
      <w:numFmt w:val="bullet"/>
      <w:lvlText w:val=""/>
      <w:lvlJc w:val="left"/>
      <w:pPr>
        <w:ind w:left="5040" w:hanging="360"/>
      </w:pPr>
      <w:rPr>
        <w:rFonts w:ascii="Symbol" w:hAnsi="Symbol" w:hint="default"/>
      </w:rPr>
    </w:lvl>
    <w:lvl w:ilvl="7" w:tplc="CFCA2C2C">
      <w:start w:val="1"/>
      <w:numFmt w:val="bullet"/>
      <w:lvlText w:val="o"/>
      <w:lvlJc w:val="left"/>
      <w:pPr>
        <w:ind w:left="5760" w:hanging="360"/>
      </w:pPr>
      <w:rPr>
        <w:rFonts w:ascii="Courier New" w:hAnsi="Courier New" w:hint="default"/>
      </w:rPr>
    </w:lvl>
    <w:lvl w:ilvl="8" w:tplc="00DC6330">
      <w:start w:val="1"/>
      <w:numFmt w:val="bullet"/>
      <w:lvlText w:val=""/>
      <w:lvlJc w:val="left"/>
      <w:pPr>
        <w:ind w:left="6480" w:hanging="360"/>
      </w:pPr>
      <w:rPr>
        <w:rFonts w:ascii="Wingdings" w:hAnsi="Wingdings" w:hint="default"/>
      </w:rPr>
    </w:lvl>
  </w:abstractNum>
  <w:abstractNum w:abstractNumId="2" w15:restartNumberingAfterBreak="0">
    <w:nsid w:val="1E6AD4CB"/>
    <w:multiLevelType w:val="hybridMultilevel"/>
    <w:tmpl w:val="F7040EC0"/>
    <w:lvl w:ilvl="0" w:tplc="453C62DA">
      <w:start w:val="1"/>
      <w:numFmt w:val="bullet"/>
      <w:lvlText w:val="·"/>
      <w:lvlJc w:val="left"/>
      <w:pPr>
        <w:ind w:left="720" w:hanging="360"/>
      </w:pPr>
      <w:rPr>
        <w:rFonts w:ascii="Symbol" w:hAnsi="Symbol" w:hint="default"/>
      </w:rPr>
    </w:lvl>
    <w:lvl w:ilvl="1" w:tplc="CD360DFE">
      <w:start w:val="1"/>
      <w:numFmt w:val="bullet"/>
      <w:lvlText w:val="o"/>
      <w:lvlJc w:val="left"/>
      <w:pPr>
        <w:ind w:left="1440" w:hanging="360"/>
      </w:pPr>
      <w:rPr>
        <w:rFonts w:ascii="Courier New" w:hAnsi="Courier New" w:hint="default"/>
      </w:rPr>
    </w:lvl>
    <w:lvl w:ilvl="2" w:tplc="34F86C9E">
      <w:start w:val="1"/>
      <w:numFmt w:val="bullet"/>
      <w:lvlText w:val=""/>
      <w:lvlJc w:val="left"/>
      <w:pPr>
        <w:ind w:left="2160" w:hanging="360"/>
      </w:pPr>
      <w:rPr>
        <w:rFonts w:ascii="Wingdings" w:hAnsi="Wingdings" w:hint="default"/>
      </w:rPr>
    </w:lvl>
    <w:lvl w:ilvl="3" w:tplc="62ACDDB2">
      <w:start w:val="1"/>
      <w:numFmt w:val="bullet"/>
      <w:lvlText w:val=""/>
      <w:lvlJc w:val="left"/>
      <w:pPr>
        <w:ind w:left="2880" w:hanging="360"/>
      </w:pPr>
      <w:rPr>
        <w:rFonts w:ascii="Symbol" w:hAnsi="Symbol" w:hint="default"/>
      </w:rPr>
    </w:lvl>
    <w:lvl w:ilvl="4" w:tplc="8466E50A">
      <w:start w:val="1"/>
      <w:numFmt w:val="bullet"/>
      <w:lvlText w:val="o"/>
      <w:lvlJc w:val="left"/>
      <w:pPr>
        <w:ind w:left="3600" w:hanging="360"/>
      </w:pPr>
      <w:rPr>
        <w:rFonts w:ascii="Courier New" w:hAnsi="Courier New" w:hint="default"/>
      </w:rPr>
    </w:lvl>
    <w:lvl w:ilvl="5" w:tplc="641E2C2E">
      <w:start w:val="1"/>
      <w:numFmt w:val="bullet"/>
      <w:lvlText w:val=""/>
      <w:lvlJc w:val="left"/>
      <w:pPr>
        <w:ind w:left="4320" w:hanging="360"/>
      </w:pPr>
      <w:rPr>
        <w:rFonts w:ascii="Wingdings" w:hAnsi="Wingdings" w:hint="default"/>
      </w:rPr>
    </w:lvl>
    <w:lvl w:ilvl="6" w:tplc="39329D9E">
      <w:start w:val="1"/>
      <w:numFmt w:val="bullet"/>
      <w:lvlText w:val=""/>
      <w:lvlJc w:val="left"/>
      <w:pPr>
        <w:ind w:left="5040" w:hanging="360"/>
      </w:pPr>
      <w:rPr>
        <w:rFonts w:ascii="Symbol" w:hAnsi="Symbol" w:hint="default"/>
      </w:rPr>
    </w:lvl>
    <w:lvl w:ilvl="7" w:tplc="35BE2F14">
      <w:start w:val="1"/>
      <w:numFmt w:val="bullet"/>
      <w:lvlText w:val="o"/>
      <w:lvlJc w:val="left"/>
      <w:pPr>
        <w:ind w:left="5760" w:hanging="360"/>
      </w:pPr>
      <w:rPr>
        <w:rFonts w:ascii="Courier New" w:hAnsi="Courier New" w:hint="default"/>
      </w:rPr>
    </w:lvl>
    <w:lvl w:ilvl="8" w:tplc="646A8C30">
      <w:start w:val="1"/>
      <w:numFmt w:val="bullet"/>
      <w:lvlText w:val=""/>
      <w:lvlJc w:val="left"/>
      <w:pPr>
        <w:ind w:left="6480" w:hanging="360"/>
      </w:pPr>
      <w:rPr>
        <w:rFonts w:ascii="Wingdings" w:hAnsi="Wingdings" w:hint="default"/>
      </w:rPr>
    </w:lvl>
  </w:abstractNum>
  <w:abstractNum w:abstractNumId="3" w15:restartNumberingAfterBreak="0">
    <w:nsid w:val="2974DA7A"/>
    <w:multiLevelType w:val="hybridMultilevel"/>
    <w:tmpl w:val="73480880"/>
    <w:lvl w:ilvl="0" w:tplc="8D2AEA30">
      <w:start w:val="1"/>
      <w:numFmt w:val="bullet"/>
      <w:lvlText w:val="·"/>
      <w:lvlJc w:val="left"/>
      <w:pPr>
        <w:ind w:left="720" w:hanging="360"/>
      </w:pPr>
      <w:rPr>
        <w:rFonts w:ascii="Symbol" w:hAnsi="Symbol" w:hint="default"/>
      </w:rPr>
    </w:lvl>
    <w:lvl w:ilvl="1" w:tplc="F29832FE">
      <w:start w:val="1"/>
      <w:numFmt w:val="bullet"/>
      <w:lvlText w:val="o"/>
      <w:lvlJc w:val="left"/>
      <w:pPr>
        <w:ind w:left="1440" w:hanging="360"/>
      </w:pPr>
      <w:rPr>
        <w:rFonts w:ascii="Courier New" w:hAnsi="Courier New" w:hint="default"/>
      </w:rPr>
    </w:lvl>
    <w:lvl w:ilvl="2" w:tplc="8F149634">
      <w:start w:val="1"/>
      <w:numFmt w:val="bullet"/>
      <w:lvlText w:val=""/>
      <w:lvlJc w:val="left"/>
      <w:pPr>
        <w:ind w:left="2160" w:hanging="360"/>
      </w:pPr>
      <w:rPr>
        <w:rFonts w:ascii="Wingdings" w:hAnsi="Wingdings" w:hint="default"/>
      </w:rPr>
    </w:lvl>
    <w:lvl w:ilvl="3" w:tplc="CA329EA8">
      <w:start w:val="1"/>
      <w:numFmt w:val="bullet"/>
      <w:lvlText w:val=""/>
      <w:lvlJc w:val="left"/>
      <w:pPr>
        <w:ind w:left="2880" w:hanging="360"/>
      </w:pPr>
      <w:rPr>
        <w:rFonts w:ascii="Symbol" w:hAnsi="Symbol" w:hint="default"/>
      </w:rPr>
    </w:lvl>
    <w:lvl w:ilvl="4" w:tplc="0B668398">
      <w:start w:val="1"/>
      <w:numFmt w:val="bullet"/>
      <w:lvlText w:val="o"/>
      <w:lvlJc w:val="left"/>
      <w:pPr>
        <w:ind w:left="3600" w:hanging="360"/>
      </w:pPr>
      <w:rPr>
        <w:rFonts w:ascii="Courier New" w:hAnsi="Courier New" w:hint="default"/>
      </w:rPr>
    </w:lvl>
    <w:lvl w:ilvl="5" w:tplc="E8908952">
      <w:start w:val="1"/>
      <w:numFmt w:val="bullet"/>
      <w:lvlText w:val=""/>
      <w:lvlJc w:val="left"/>
      <w:pPr>
        <w:ind w:left="4320" w:hanging="360"/>
      </w:pPr>
      <w:rPr>
        <w:rFonts w:ascii="Wingdings" w:hAnsi="Wingdings" w:hint="default"/>
      </w:rPr>
    </w:lvl>
    <w:lvl w:ilvl="6" w:tplc="80C23B10">
      <w:start w:val="1"/>
      <w:numFmt w:val="bullet"/>
      <w:lvlText w:val=""/>
      <w:lvlJc w:val="left"/>
      <w:pPr>
        <w:ind w:left="5040" w:hanging="360"/>
      </w:pPr>
      <w:rPr>
        <w:rFonts w:ascii="Symbol" w:hAnsi="Symbol" w:hint="default"/>
      </w:rPr>
    </w:lvl>
    <w:lvl w:ilvl="7" w:tplc="43523586">
      <w:start w:val="1"/>
      <w:numFmt w:val="bullet"/>
      <w:lvlText w:val="o"/>
      <w:lvlJc w:val="left"/>
      <w:pPr>
        <w:ind w:left="5760" w:hanging="360"/>
      </w:pPr>
      <w:rPr>
        <w:rFonts w:ascii="Courier New" w:hAnsi="Courier New" w:hint="default"/>
      </w:rPr>
    </w:lvl>
    <w:lvl w:ilvl="8" w:tplc="B5CE2758">
      <w:start w:val="1"/>
      <w:numFmt w:val="bullet"/>
      <w:lvlText w:val=""/>
      <w:lvlJc w:val="left"/>
      <w:pPr>
        <w:ind w:left="6480" w:hanging="360"/>
      </w:pPr>
      <w:rPr>
        <w:rFonts w:ascii="Wingdings" w:hAnsi="Wingdings" w:hint="default"/>
      </w:rPr>
    </w:lvl>
  </w:abstractNum>
  <w:abstractNum w:abstractNumId="4" w15:restartNumberingAfterBreak="0">
    <w:nsid w:val="2B9BC31A"/>
    <w:multiLevelType w:val="hybridMultilevel"/>
    <w:tmpl w:val="D458E834"/>
    <w:lvl w:ilvl="0" w:tplc="DB3E9624">
      <w:start w:val="1"/>
      <w:numFmt w:val="bullet"/>
      <w:lvlText w:val="·"/>
      <w:lvlJc w:val="left"/>
      <w:pPr>
        <w:ind w:left="720" w:hanging="360"/>
      </w:pPr>
      <w:rPr>
        <w:rFonts w:ascii="Symbol" w:hAnsi="Symbol" w:hint="default"/>
      </w:rPr>
    </w:lvl>
    <w:lvl w:ilvl="1" w:tplc="4F40A398">
      <w:start w:val="1"/>
      <w:numFmt w:val="bullet"/>
      <w:lvlText w:val="o"/>
      <w:lvlJc w:val="left"/>
      <w:pPr>
        <w:ind w:left="1440" w:hanging="360"/>
      </w:pPr>
      <w:rPr>
        <w:rFonts w:ascii="Courier New" w:hAnsi="Courier New" w:hint="default"/>
      </w:rPr>
    </w:lvl>
    <w:lvl w:ilvl="2" w:tplc="7DB06854">
      <w:start w:val="1"/>
      <w:numFmt w:val="bullet"/>
      <w:lvlText w:val=""/>
      <w:lvlJc w:val="left"/>
      <w:pPr>
        <w:ind w:left="2160" w:hanging="360"/>
      </w:pPr>
      <w:rPr>
        <w:rFonts w:ascii="Wingdings" w:hAnsi="Wingdings" w:hint="default"/>
      </w:rPr>
    </w:lvl>
    <w:lvl w:ilvl="3" w:tplc="DB5E20DC">
      <w:start w:val="1"/>
      <w:numFmt w:val="bullet"/>
      <w:lvlText w:val=""/>
      <w:lvlJc w:val="left"/>
      <w:pPr>
        <w:ind w:left="2880" w:hanging="360"/>
      </w:pPr>
      <w:rPr>
        <w:rFonts w:ascii="Symbol" w:hAnsi="Symbol" w:hint="default"/>
      </w:rPr>
    </w:lvl>
    <w:lvl w:ilvl="4" w:tplc="02723A78">
      <w:start w:val="1"/>
      <w:numFmt w:val="bullet"/>
      <w:lvlText w:val="o"/>
      <w:lvlJc w:val="left"/>
      <w:pPr>
        <w:ind w:left="3600" w:hanging="360"/>
      </w:pPr>
      <w:rPr>
        <w:rFonts w:ascii="Courier New" w:hAnsi="Courier New" w:hint="default"/>
      </w:rPr>
    </w:lvl>
    <w:lvl w:ilvl="5" w:tplc="8FE0F250">
      <w:start w:val="1"/>
      <w:numFmt w:val="bullet"/>
      <w:lvlText w:val=""/>
      <w:lvlJc w:val="left"/>
      <w:pPr>
        <w:ind w:left="4320" w:hanging="360"/>
      </w:pPr>
      <w:rPr>
        <w:rFonts w:ascii="Wingdings" w:hAnsi="Wingdings" w:hint="default"/>
      </w:rPr>
    </w:lvl>
    <w:lvl w:ilvl="6" w:tplc="67AEFC10">
      <w:start w:val="1"/>
      <w:numFmt w:val="bullet"/>
      <w:lvlText w:val=""/>
      <w:lvlJc w:val="left"/>
      <w:pPr>
        <w:ind w:left="5040" w:hanging="360"/>
      </w:pPr>
      <w:rPr>
        <w:rFonts w:ascii="Symbol" w:hAnsi="Symbol" w:hint="default"/>
      </w:rPr>
    </w:lvl>
    <w:lvl w:ilvl="7" w:tplc="A1329854">
      <w:start w:val="1"/>
      <w:numFmt w:val="bullet"/>
      <w:lvlText w:val="o"/>
      <w:lvlJc w:val="left"/>
      <w:pPr>
        <w:ind w:left="5760" w:hanging="360"/>
      </w:pPr>
      <w:rPr>
        <w:rFonts w:ascii="Courier New" w:hAnsi="Courier New" w:hint="default"/>
      </w:rPr>
    </w:lvl>
    <w:lvl w:ilvl="8" w:tplc="7CF42542">
      <w:start w:val="1"/>
      <w:numFmt w:val="bullet"/>
      <w:lvlText w:val=""/>
      <w:lvlJc w:val="left"/>
      <w:pPr>
        <w:ind w:left="6480" w:hanging="360"/>
      </w:pPr>
      <w:rPr>
        <w:rFonts w:ascii="Wingdings" w:hAnsi="Wingdings" w:hint="default"/>
      </w:rPr>
    </w:lvl>
  </w:abstractNum>
  <w:abstractNum w:abstractNumId="5" w15:restartNumberingAfterBreak="0">
    <w:nsid w:val="35054CDC"/>
    <w:multiLevelType w:val="hybridMultilevel"/>
    <w:tmpl w:val="B8E26C78"/>
    <w:lvl w:ilvl="0" w:tplc="D412658A">
      <w:start w:val="1"/>
      <w:numFmt w:val="bullet"/>
      <w:pStyle w:val="NoSpacing"/>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3D4072A6"/>
    <w:multiLevelType w:val="hybridMultilevel"/>
    <w:tmpl w:val="2092CCCC"/>
    <w:lvl w:ilvl="0" w:tplc="527AA26E">
      <w:start w:val="1"/>
      <w:numFmt w:val="bullet"/>
      <w:lvlText w:val=""/>
      <w:lvlJc w:val="left"/>
      <w:pPr>
        <w:ind w:left="720" w:hanging="360"/>
      </w:pPr>
      <w:rPr>
        <w:rFonts w:ascii="Symbol" w:hAnsi="Symbol" w:hint="default"/>
      </w:rPr>
    </w:lvl>
    <w:lvl w:ilvl="1" w:tplc="D9F048C8">
      <w:start w:val="1"/>
      <w:numFmt w:val="bullet"/>
      <w:lvlText w:val="o"/>
      <w:lvlJc w:val="left"/>
      <w:pPr>
        <w:ind w:left="1440" w:hanging="360"/>
      </w:pPr>
      <w:rPr>
        <w:rFonts w:ascii="Courier New" w:hAnsi="Courier New" w:hint="default"/>
      </w:rPr>
    </w:lvl>
    <w:lvl w:ilvl="2" w:tplc="B156ACE6">
      <w:start w:val="1"/>
      <w:numFmt w:val="bullet"/>
      <w:lvlText w:val=""/>
      <w:lvlJc w:val="left"/>
      <w:pPr>
        <w:ind w:left="2160" w:hanging="360"/>
      </w:pPr>
      <w:rPr>
        <w:rFonts w:ascii="Wingdings" w:hAnsi="Wingdings" w:hint="default"/>
      </w:rPr>
    </w:lvl>
    <w:lvl w:ilvl="3" w:tplc="9024357E">
      <w:start w:val="1"/>
      <w:numFmt w:val="bullet"/>
      <w:lvlText w:val=""/>
      <w:lvlJc w:val="left"/>
      <w:pPr>
        <w:ind w:left="2880" w:hanging="360"/>
      </w:pPr>
      <w:rPr>
        <w:rFonts w:ascii="Symbol" w:hAnsi="Symbol" w:hint="default"/>
      </w:rPr>
    </w:lvl>
    <w:lvl w:ilvl="4" w:tplc="85B85834">
      <w:start w:val="1"/>
      <w:numFmt w:val="bullet"/>
      <w:lvlText w:val="o"/>
      <w:lvlJc w:val="left"/>
      <w:pPr>
        <w:ind w:left="3600" w:hanging="360"/>
      </w:pPr>
      <w:rPr>
        <w:rFonts w:ascii="Courier New" w:hAnsi="Courier New" w:hint="default"/>
      </w:rPr>
    </w:lvl>
    <w:lvl w:ilvl="5" w:tplc="45A42BC2">
      <w:start w:val="1"/>
      <w:numFmt w:val="bullet"/>
      <w:lvlText w:val=""/>
      <w:lvlJc w:val="left"/>
      <w:pPr>
        <w:ind w:left="4320" w:hanging="360"/>
      </w:pPr>
      <w:rPr>
        <w:rFonts w:ascii="Wingdings" w:hAnsi="Wingdings" w:hint="default"/>
      </w:rPr>
    </w:lvl>
    <w:lvl w:ilvl="6" w:tplc="24DEA05E">
      <w:start w:val="1"/>
      <w:numFmt w:val="bullet"/>
      <w:lvlText w:val=""/>
      <w:lvlJc w:val="left"/>
      <w:pPr>
        <w:ind w:left="5040" w:hanging="360"/>
      </w:pPr>
      <w:rPr>
        <w:rFonts w:ascii="Symbol" w:hAnsi="Symbol" w:hint="default"/>
      </w:rPr>
    </w:lvl>
    <w:lvl w:ilvl="7" w:tplc="CEB0D7BE">
      <w:start w:val="1"/>
      <w:numFmt w:val="bullet"/>
      <w:lvlText w:val="o"/>
      <w:lvlJc w:val="left"/>
      <w:pPr>
        <w:ind w:left="5760" w:hanging="360"/>
      </w:pPr>
      <w:rPr>
        <w:rFonts w:ascii="Courier New" w:hAnsi="Courier New" w:hint="default"/>
      </w:rPr>
    </w:lvl>
    <w:lvl w:ilvl="8" w:tplc="0F185DD0">
      <w:start w:val="1"/>
      <w:numFmt w:val="bullet"/>
      <w:lvlText w:val=""/>
      <w:lvlJc w:val="left"/>
      <w:pPr>
        <w:ind w:left="6480" w:hanging="360"/>
      </w:pPr>
      <w:rPr>
        <w:rFonts w:ascii="Wingdings" w:hAnsi="Wingdings" w:hint="default"/>
      </w:rPr>
    </w:lvl>
  </w:abstractNum>
  <w:abstractNum w:abstractNumId="7" w15:restartNumberingAfterBreak="0">
    <w:nsid w:val="500D3AE8"/>
    <w:multiLevelType w:val="hybridMultilevel"/>
    <w:tmpl w:val="262CC22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56067D31"/>
    <w:multiLevelType w:val="hybridMultilevel"/>
    <w:tmpl w:val="7DE8C1E2"/>
    <w:lvl w:ilvl="0" w:tplc="5448C0CA">
      <w:start w:val="1"/>
      <w:numFmt w:val="bullet"/>
      <w:pStyle w:val="ListParagraph"/>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9" w15:restartNumberingAfterBreak="0">
    <w:nsid w:val="664666DC"/>
    <w:multiLevelType w:val="hybridMultilevel"/>
    <w:tmpl w:val="86EA1FE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6A906A4F"/>
    <w:multiLevelType w:val="hybridMultilevel"/>
    <w:tmpl w:val="BE229412"/>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1" w15:restartNumberingAfterBreak="0">
    <w:nsid w:val="764470C6"/>
    <w:multiLevelType w:val="hybridMultilevel"/>
    <w:tmpl w:val="3962D200"/>
    <w:lvl w:ilvl="0" w:tplc="7FB0ECB4">
      <w:numFmt w:val="bullet"/>
      <w:lvlText w:val="•"/>
      <w:lvlJc w:val="left"/>
      <w:pPr>
        <w:ind w:left="720" w:hanging="360"/>
      </w:pPr>
      <w:rPr>
        <w:rFonts w:ascii="Calibri" w:eastAsia="MS Mincho"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623608003">
    <w:abstractNumId w:val="1"/>
  </w:num>
  <w:num w:numId="2" w16cid:durableId="307630595">
    <w:abstractNumId w:val="3"/>
  </w:num>
  <w:num w:numId="3" w16cid:durableId="664628225">
    <w:abstractNumId w:val="4"/>
  </w:num>
  <w:num w:numId="4" w16cid:durableId="1755319999">
    <w:abstractNumId w:val="2"/>
  </w:num>
  <w:num w:numId="5" w16cid:durableId="1207521907">
    <w:abstractNumId w:val="8"/>
  </w:num>
  <w:num w:numId="6" w16cid:durableId="168567973">
    <w:abstractNumId w:val="5"/>
  </w:num>
  <w:num w:numId="7" w16cid:durableId="2138060364">
    <w:abstractNumId w:val="9"/>
  </w:num>
  <w:num w:numId="8" w16cid:durableId="1029993979">
    <w:abstractNumId w:val="7"/>
  </w:num>
  <w:num w:numId="9" w16cid:durableId="1081566490">
    <w:abstractNumId w:val="0"/>
  </w:num>
  <w:num w:numId="10" w16cid:durableId="817840551">
    <w:abstractNumId w:val="6"/>
  </w:num>
  <w:num w:numId="11" w16cid:durableId="1393770694">
    <w:abstractNumId w:val="8"/>
  </w:num>
  <w:num w:numId="12" w16cid:durableId="1941060558">
    <w:abstractNumId w:val="10"/>
  </w:num>
  <w:num w:numId="13" w16cid:durableId="460811340">
    <w:abstractNumId w:val="11"/>
  </w:num>
  <w:num w:numId="14" w16cid:durableId="832526445">
    <w:abstractNumId w:val="8"/>
  </w:num>
  <w:num w:numId="15" w16cid:durableId="1493451787">
    <w:abstractNumId w:val="8"/>
  </w:num>
  <w:num w:numId="16" w16cid:durableId="47999816">
    <w:abstractNumId w:val="8"/>
  </w:num>
  <w:num w:numId="17" w16cid:durableId="953095505">
    <w:abstractNumId w:val="5"/>
  </w:num>
  <w:num w:numId="18" w16cid:durableId="1488397877">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fill="f" fillcolor="white" stroke="f">
      <v:fill color="white" on="f"/>
      <v:stroke on="f"/>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EBE"/>
    <w:rsid w:val="00000366"/>
    <w:rsid w:val="000013F9"/>
    <w:rsid w:val="00003E88"/>
    <w:rsid w:val="000060DE"/>
    <w:rsid w:val="0001139C"/>
    <w:rsid w:val="00011EC8"/>
    <w:rsid w:val="00013183"/>
    <w:rsid w:val="000138B4"/>
    <w:rsid w:val="00015396"/>
    <w:rsid w:val="000163E8"/>
    <w:rsid w:val="00021146"/>
    <w:rsid w:val="00022CB9"/>
    <w:rsid w:val="0002771A"/>
    <w:rsid w:val="000312A9"/>
    <w:rsid w:val="00031C8F"/>
    <w:rsid w:val="00031F37"/>
    <w:rsid w:val="00033322"/>
    <w:rsid w:val="00033B46"/>
    <w:rsid w:val="00033F95"/>
    <w:rsid w:val="00034A4B"/>
    <w:rsid w:val="00036C7F"/>
    <w:rsid w:val="00037444"/>
    <w:rsid w:val="00040712"/>
    <w:rsid w:val="00040B34"/>
    <w:rsid w:val="00043ACA"/>
    <w:rsid w:val="00046E96"/>
    <w:rsid w:val="00050138"/>
    <w:rsid w:val="00053489"/>
    <w:rsid w:val="0005668C"/>
    <w:rsid w:val="000612A9"/>
    <w:rsid w:val="00061DBB"/>
    <w:rsid w:val="000638D2"/>
    <w:rsid w:val="00064FB7"/>
    <w:rsid w:val="000666B3"/>
    <w:rsid w:val="000668D5"/>
    <w:rsid w:val="00067A2C"/>
    <w:rsid w:val="000704DC"/>
    <w:rsid w:val="00071930"/>
    <w:rsid w:val="0007525E"/>
    <w:rsid w:val="0007616D"/>
    <w:rsid w:val="0007B9A1"/>
    <w:rsid w:val="000807F9"/>
    <w:rsid w:val="00080C4A"/>
    <w:rsid w:val="00081EED"/>
    <w:rsid w:val="0008304A"/>
    <w:rsid w:val="00083317"/>
    <w:rsid w:val="0008688B"/>
    <w:rsid w:val="00087153"/>
    <w:rsid w:val="00091E83"/>
    <w:rsid w:val="000923F5"/>
    <w:rsid w:val="00095169"/>
    <w:rsid w:val="000A24FB"/>
    <w:rsid w:val="000A25E3"/>
    <w:rsid w:val="000A3367"/>
    <w:rsid w:val="000A610D"/>
    <w:rsid w:val="000A6E42"/>
    <w:rsid w:val="000B5EDF"/>
    <w:rsid w:val="000B760F"/>
    <w:rsid w:val="000B78C8"/>
    <w:rsid w:val="000C224E"/>
    <w:rsid w:val="000C3250"/>
    <w:rsid w:val="000C3FB1"/>
    <w:rsid w:val="000C4B32"/>
    <w:rsid w:val="000D025C"/>
    <w:rsid w:val="000D136A"/>
    <w:rsid w:val="000D3183"/>
    <w:rsid w:val="000D5234"/>
    <w:rsid w:val="000D63B2"/>
    <w:rsid w:val="000D66F7"/>
    <w:rsid w:val="000D6DEB"/>
    <w:rsid w:val="000D7973"/>
    <w:rsid w:val="000E13A2"/>
    <w:rsid w:val="000E2106"/>
    <w:rsid w:val="000E29AE"/>
    <w:rsid w:val="000E318F"/>
    <w:rsid w:val="000E506E"/>
    <w:rsid w:val="000E56CB"/>
    <w:rsid w:val="000E5CDD"/>
    <w:rsid w:val="000F2C5B"/>
    <w:rsid w:val="000F437F"/>
    <w:rsid w:val="0010093A"/>
    <w:rsid w:val="00103456"/>
    <w:rsid w:val="00106390"/>
    <w:rsid w:val="0010644C"/>
    <w:rsid w:val="00110801"/>
    <w:rsid w:val="00111C5B"/>
    <w:rsid w:val="00111DA6"/>
    <w:rsid w:val="001126F5"/>
    <w:rsid w:val="00113E72"/>
    <w:rsid w:val="0011469A"/>
    <w:rsid w:val="001156D3"/>
    <w:rsid w:val="00115EE2"/>
    <w:rsid w:val="001165F7"/>
    <w:rsid w:val="00124848"/>
    <w:rsid w:val="00125A8C"/>
    <w:rsid w:val="001314D9"/>
    <w:rsid w:val="00132CFE"/>
    <w:rsid w:val="00132ECD"/>
    <w:rsid w:val="00136076"/>
    <w:rsid w:val="00137A5F"/>
    <w:rsid w:val="001414BB"/>
    <w:rsid w:val="00144515"/>
    <w:rsid w:val="001508FE"/>
    <w:rsid w:val="00155297"/>
    <w:rsid w:val="00156794"/>
    <w:rsid w:val="001578FA"/>
    <w:rsid w:val="001602B8"/>
    <w:rsid w:val="00160E69"/>
    <w:rsid w:val="00163B5D"/>
    <w:rsid w:val="00163E65"/>
    <w:rsid w:val="00164D15"/>
    <w:rsid w:val="00165440"/>
    <w:rsid w:val="00166E5E"/>
    <w:rsid w:val="00170F77"/>
    <w:rsid w:val="00175944"/>
    <w:rsid w:val="00182EB8"/>
    <w:rsid w:val="00185923"/>
    <w:rsid w:val="001868F3"/>
    <w:rsid w:val="001914B1"/>
    <w:rsid w:val="001923DE"/>
    <w:rsid w:val="001926AA"/>
    <w:rsid w:val="00192E12"/>
    <w:rsid w:val="00196206"/>
    <w:rsid w:val="00197405"/>
    <w:rsid w:val="001A1E7A"/>
    <w:rsid w:val="001A21B9"/>
    <w:rsid w:val="001A36A1"/>
    <w:rsid w:val="001A6E4A"/>
    <w:rsid w:val="001A7C7E"/>
    <w:rsid w:val="001B0416"/>
    <w:rsid w:val="001B18CB"/>
    <w:rsid w:val="001B29D2"/>
    <w:rsid w:val="001B7EBD"/>
    <w:rsid w:val="001C14A7"/>
    <w:rsid w:val="001C7646"/>
    <w:rsid w:val="001C79E1"/>
    <w:rsid w:val="001D32AA"/>
    <w:rsid w:val="001D7256"/>
    <w:rsid w:val="001E2A02"/>
    <w:rsid w:val="001F170B"/>
    <w:rsid w:val="001F2117"/>
    <w:rsid w:val="001F6ECA"/>
    <w:rsid w:val="00201258"/>
    <w:rsid w:val="00201449"/>
    <w:rsid w:val="00203048"/>
    <w:rsid w:val="00205E10"/>
    <w:rsid w:val="00206E0F"/>
    <w:rsid w:val="00212804"/>
    <w:rsid w:val="00214DA2"/>
    <w:rsid w:val="002219F6"/>
    <w:rsid w:val="00227C93"/>
    <w:rsid w:val="00227CA1"/>
    <w:rsid w:val="002318F1"/>
    <w:rsid w:val="00233B7F"/>
    <w:rsid w:val="00233F6E"/>
    <w:rsid w:val="00234EB1"/>
    <w:rsid w:val="00234EDD"/>
    <w:rsid w:val="00235F43"/>
    <w:rsid w:val="002443D3"/>
    <w:rsid w:val="00245B24"/>
    <w:rsid w:val="00253282"/>
    <w:rsid w:val="00260D83"/>
    <w:rsid w:val="002612C7"/>
    <w:rsid w:val="00263683"/>
    <w:rsid w:val="00264450"/>
    <w:rsid w:val="00264FD7"/>
    <w:rsid w:val="002661F1"/>
    <w:rsid w:val="00267178"/>
    <w:rsid w:val="00267D86"/>
    <w:rsid w:val="00270203"/>
    <w:rsid w:val="0027085C"/>
    <w:rsid w:val="00271F48"/>
    <w:rsid w:val="0027215A"/>
    <w:rsid w:val="00274FB3"/>
    <w:rsid w:val="00276EF0"/>
    <w:rsid w:val="0028409E"/>
    <w:rsid w:val="002851F8"/>
    <w:rsid w:val="00286511"/>
    <w:rsid w:val="0029106C"/>
    <w:rsid w:val="00294986"/>
    <w:rsid w:val="002951F0"/>
    <w:rsid w:val="00295DA7"/>
    <w:rsid w:val="002A0A71"/>
    <w:rsid w:val="002A109B"/>
    <w:rsid w:val="002B10B9"/>
    <w:rsid w:val="002B3483"/>
    <w:rsid w:val="002C003F"/>
    <w:rsid w:val="002C066A"/>
    <w:rsid w:val="002C215F"/>
    <w:rsid w:val="002C3C6F"/>
    <w:rsid w:val="002C5467"/>
    <w:rsid w:val="002D1301"/>
    <w:rsid w:val="002D2928"/>
    <w:rsid w:val="002E1E75"/>
    <w:rsid w:val="002E3FE1"/>
    <w:rsid w:val="002E4C86"/>
    <w:rsid w:val="002E5931"/>
    <w:rsid w:val="002E5F2C"/>
    <w:rsid w:val="002E5FAF"/>
    <w:rsid w:val="002E6AB5"/>
    <w:rsid w:val="002E728F"/>
    <w:rsid w:val="002F08C6"/>
    <w:rsid w:val="002F0963"/>
    <w:rsid w:val="002F287E"/>
    <w:rsid w:val="00304C0F"/>
    <w:rsid w:val="00311552"/>
    <w:rsid w:val="003129D7"/>
    <w:rsid w:val="00313014"/>
    <w:rsid w:val="00315D85"/>
    <w:rsid w:val="0031725F"/>
    <w:rsid w:val="003173FA"/>
    <w:rsid w:val="00321328"/>
    <w:rsid w:val="00323046"/>
    <w:rsid w:val="00323B57"/>
    <w:rsid w:val="00323EE2"/>
    <w:rsid w:val="00325F7F"/>
    <w:rsid w:val="003271CF"/>
    <w:rsid w:val="00330B25"/>
    <w:rsid w:val="00336104"/>
    <w:rsid w:val="00336372"/>
    <w:rsid w:val="00336455"/>
    <w:rsid w:val="003400B2"/>
    <w:rsid w:val="003439C6"/>
    <w:rsid w:val="00343CD8"/>
    <w:rsid w:val="00343FB8"/>
    <w:rsid w:val="00346093"/>
    <w:rsid w:val="00347A42"/>
    <w:rsid w:val="00352792"/>
    <w:rsid w:val="003533CB"/>
    <w:rsid w:val="003537BF"/>
    <w:rsid w:val="00361E98"/>
    <w:rsid w:val="003638AC"/>
    <w:rsid w:val="0036567A"/>
    <w:rsid w:val="003679A6"/>
    <w:rsid w:val="00371B70"/>
    <w:rsid w:val="00372640"/>
    <w:rsid w:val="00380102"/>
    <w:rsid w:val="0038038F"/>
    <w:rsid w:val="003812FC"/>
    <w:rsid w:val="003824FB"/>
    <w:rsid w:val="003859EA"/>
    <w:rsid w:val="00386960"/>
    <w:rsid w:val="003869C6"/>
    <w:rsid w:val="00386A84"/>
    <w:rsid w:val="00386DEE"/>
    <w:rsid w:val="003912D3"/>
    <w:rsid w:val="00397324"/>
    <w:rsid w:val="003A55D6"/>
    <w:rsid w:val="003A744D"/>
    <w:rsid w:val="003A7BE0"/>
    <w:rsid w:val="003B1C25"/>
    <w:rsid w:val="003B5241"/>
    <w:rsid w:val="003B64CE"/>
    <w:rsid w:val="003B7F45"/>
    <w:rsid w:val="003C09A0"/>
    <w:rsid w:val="003C6226"/>
    <w:rsid w:val="003C7310"/>
    <w:rsid w:val="003D253C"/>
    <w:rsid w:val="003D42A6"/>
    <w:rsid w:val="003D688F"/>
    <w:rsid w:val="003E3E20"/>
    <w:rsid w:val="003E5EDB"/>
    <w:rsid w:val="003F44A8"/>
    <w:rsid w:val="003F47DC"/>
    <w:rsid w:val="003F50BC"/>
    <w:rsid w:val="003F6958"/>
    <w:rsid w:val="003F78BD"/>
    <w:rsid w:val="004026CD"/>
    <w:rsid w:val="00403D66"/>
    <w:rsid w:val="00406A97"/>
    <w:rsid w:val="00410FFC"/>
    <w:rsid w:val="00412788"/>
    <w:rsid w:val="004155D9"/>
    <w:rsid w:val="00422C0E"/>
    <w:rsid w:val="00422F21"/>
    <w:rsid w:val="00425835"/>
    <w:rsid w:val="00425A93"/>
    <w:rsid w:val="00430AB7"/>
    <w:rsid w:val="004330DD"/>
    <w:rsid w:val="00436B81"/>
    <w:rsid w:val="00444D0F"/>
    <w:rsid w:val="00445BA7"/>
    <w:rsid w:val="00450AB0"/>
    <w:rsid w:val="00450D22"/>
    <w:rsid w:val="00452FE5"/>
    <w:rsid w:val="00454F0D"/>
    <w:rsid w:val="00472A1F"/>
    <w:rsid w:val="00480AC6"/>
    <w:rsid w:val="0048143D"/>
    <w:rsid w:val="00483D0A"/>
    <w:rsid w:val="00484313"/>
    <w:rsid w:val="004847F2"/>
    <w:rsid w:val="00491D67"/>
    <w:rsid w:val="004A1286"/>
    <w:rsid w:val="004A1703"/>
    <w:rsid w:val="004A22D9"/>
    <w:rsid w:val="004A27C9"/>
    <w:rsid w:val="004A290C"/>
    <w:rsid w:val="004A5E5D"/>
    <w:rsid w:val="004A5EC7"/>
    <w:rsid w:val="004A6B81"/>
    <w:rsid w:val="004A6FAB"/>
    <w:rsid w:val="004B26E6"/>
    <w:rsid w:val="004B49C2"/>
    <w:rsid w:val="004B7884"/>
    <w:rsid w:val="004C0A90"/>
    <w:rsid w:val="004C15AF"/>
    <w:rsid w:val="004C1E99"/>
    <w:rsid w:val="004C361F"/>
    <w:rsid w:val="004C48FD"/>
    <w:rsid w:val="004C55A8"/>
    <w:rsid w:val="004C5FB5"/>
    <w:rsid w:val="004C6622"/>
    <w:rsid w:val="004D78AD"/>
    <w:rsid w:val="004E31E3"/>
    <w:rsid w:val="004E7D56"/>
    <w:rsid w:val="004F487E"/>
    <w:rsid w:val="004F4E76"/>
    <w:rsid w:val="004F70E7"/>
    <w:rsid w:val="00501DB6"/>
    <w:rsid w:val="00502839"/>
    <w:rsid w:val="0050649D"/>
    <w:rsid w:val="00507FB4"/>
    <w:rsid w:val="00515328"/>
    <w:rsid w:val="005215E6"/>
    <w:rsid w:val="00525D09"/>
    <w:rsid w:val="00526C97"/>
    <w:rsid w:val="00531C7B"/>
    <w:rsid w:val="00534257"/>
    <w:rsid w:val="005349BF"/>
    <w:rsid w:val="0053507B"/>
    <w:rsid w:val="005351EF"/>
    <w:rsid w:val="0053640F"/>
    <w:rsid w:val="00536A8F"/>
    <w:rsid w:val="00543397"/>
    <w:rsid w:val="00543720"/>
    <w:rsid w:val="00543D29"/>
    <w:rsid w:val="00543D6C"/>
    <w:rsid w:val="00544D87"/>
    <w:rsid w:val="00546346"/>
    <w:rsid w:val="005474A6"/>
    <w:rsid w:val="00547845"/>
    <w:rsid w:val="00552723"/>
    <w:rsid w:val="00553030"/>
    <w:rsid w:val="005536A1"/>
    <w:rsid w:val="00554071"/>
    <w:rsid w:val="00555FC5"/>
    <w:rsid w:val="00560D62"/>
    <w:rsid w:val="00561732"/>
    <w:rsid w:val="00562E66"/>
    <w:rsid w:val="00564871"/>
    <w:rsid w:val="00570FDC"/>
    <w:rsid w:val="00571F18"/>
    <w:rsid w:val="005803FC"/>
    <w:rsid w:val="0058164C"/>
    <w:rsid w:val="00581F82"/>
    <w:rsid w:val="00584394"/>
    <w:rsid w:val="005849D2"/>
    <w:rsid w:val="0059207F"/>
    <w:rsid w:val="00592B84"/>
    <w:rsid w:val="00596854"/>
    <w:rsid w:val="005A4BAD"/>
    <w:rsid w:val="005A6FDD"/>
    <w:rsid w:val="005B20BC"/>
    <w:rsid w:val="005B2920"/>
    <w:rsid w:val="005B3956"/>
    <w:rsid w:val="005B622E"/>
    <w:rsid w:val="005B75D8"/>
    <w:rsid w:val="005C0B1D"/>
    <w:rsid w:val="005C55E2"/>
    <w:rsid w:val="005C5636"/>
    <w:rsid w:val="005C572E"/>
    <w:rsid w:val="005C76B7"/>
    <w:rsid w:val="005D0007"/>
    <w:rsid w:val="005D2EBE"/>
    <w:rsid w:val="005D308C"/>
    <w:rsid w:val="005D3EBA"/>
    <w:rsid w:val="005D4421"/>
    <w:rsid w:val="005D4678"/>
    <w:rsid w:val="005E0E34"/>
    <w:rsid w:val="005E1F9A"/>
    <w:rsid w:val="005E4500"/>
    <w:rsid w:val="005E5696"/>
    <w:rsid w:val="005E5B13"/>
    <w:rsid w:val="005E7C03"/>
    <w:rsid w:val="005F2B07"/>
    <w:rsid w:val="005F4448"/>
    <w:rsid w:val="005F5C57"/>
    <w:rsid w:val="0060038C"/>
    <w:rsid w:val="0060405D"/>
    <w:rsid w:val="00605743"/>
    <w:rsid w:val="0061442C"/>
    <w:rsid w:val="00614BBE"/>
    <w:rsid w:val="006170E8"/>
    <w:rsid w:val="006216B5"/>
    <w:rsid w:val="00630013"/>
    <w:rsid w:val="006302EA"/>
    <w:rsid w:val="006305EB"/>
    <w:rsid w:val="00636FCF"/>
    <w:rsid w:val="00642ABC"/>
    <w:rsid w:val="006437CF"/>
    <w:rsid w:val="006449AA"/>
    <w:rsid w:val="00650AE8"/>
    <w:rsid w:val="0065398D"/>
    <w:rsid w:val="00654295"/>
    <w:rsid w:val="0065590D"/>
    <w:rsid w:val="00657E01"/>
    <w:rsid w:val="006600B1"/>
    <w:rsid w:val="006606D6"/>
    <w:rsid w:val="0066089F"/>
    <w:rsid w:val="006672EA"/>
    <w:rsid w:val="006744EF"/>
    <w:rsid w:val="00675700"/>
    <w:rsid w:val="00676857"/>
    <w:rsid w:val="00676CD6"/>
    <w:rsid w:val="00681331"/>
    <w:rsid w:val="00682780"/>
    <w:rsid w:val="00682C42"/>
    <w:rsid w:val="00683049"/>
    <w:rsid w:val="00684843"/>
    <w:rsid w:val="00684C7E"/>
    <w:rsid w:val="00691B40"/>
    <w:rsid w:val="0069459C"/>
    <w:rsid w:val="0069672E"/>
    <w:rsid w:val="00697A37"/>
    <w:rsid w:val="006A0509"/>
    <w:rsid w:val="006A1138"/>
    <w:rsid w:val="006B3952"/>
    <w:rsid w:val="006B524A"/>
    <w:rsid w:val="006B5FD6"/>
    <w:rsid w:val="006B7D3E"/>
    <w:rsid w:val="006C1160"/>
    <w:rsid w:val="006C2F8D"/>
    <w:rsid w:val="006C4EAB"/>
    <w:rsid w:val="006C5811"/>
    <w:rsid w:val="006C6971"/>
    <w:rsid w:val="006D4BFA"/>
    <w:rsid w:val="006E1137"/>
    <w:rsid w:val="006E2E84"/>
    <w:rsid w:val="006E342C"/>
    <w:rsid w:val="006E732B"/>
    <w:rsid w:val="006E74B1"/>
    <w:rsid w:val="006F0053"/>
    <w:rsid w:val="006F2F53"/>
    <w:rsid w:val="006F5830"/>
    <w:rsid w:val="006F6778"/>
    <w:rsid w:val="006F6FE2"/>
    <w:rsid w:val="0070194A"/>
    <w:rsid w:val="00704531"/>
    <w:rsid w:val="00705265"/>
    <w:rsid w:val="00711A02"/>
    <w:rsid w:val="00712193"/>
    <w:rsid w:val="00714746"/>
    <w:rsid w:val="00715A5B"/>
    <w:rsid w:val="00717A69"/>
    <w:rsid w:val="00717B8C"/>
    <w:rsid w:val="0072581C"/>
    <w:rsid w:val="00727DAC"/>
    <w:rsid w:val="00730814"/>
    <w:rsid w:val="00736A3B"/>
    <w:rsid w:val="007376C5"/>
    <w:rsid w:val="007403C9"/>
    <w:rsid w:val="00747E59"/>
    <w:rsid w:val="00751058"/>
    <w:rsid w:val="00751D5E"/>
    <w:rsid w:val="00751F48"/>
    <w:rsid w:val="00756894"/>
    <w:rsid w:val="0076387C"/>
    <w:rsid w:val="00766D20"/>
    <w:rsid w:val="00770490"/>
    <w:rsid w:val="0077070C"/>
    <w:rsid w:val="00773AFF"/>
    <w:rsid w:val="007773BD"/>
    <w:rsid w:val="00783BD2"/>
    <w:rsid w:val="00785B80"/>
    <w:rsid w:val="00787497"/>
    <w:rsid w:val="007913AC"/>
    <w:rsid w:val="00796098"/>
    <w:rsid w:val="00797269"/>
    <w:rsid w:val="007A1314"/>
    <w:rsid w:val="007A48C6"/>
    <w:rsid w:val="007B17F7"/>
    <w:rsid w:val="007B44A5"/>
    <w:rsid w:val="007B7432"/>
    <w:rsid w:val="007B74C9"/>
    <w:rsid w:val="007C076B"/>
    <w:rsid w:val="007C0E11"/>
    <w:rsid w:val="007C2D31"/>
    <w:rsid w:val="007C3E3C"/>
    <w:rsid w:val="007C460E"/>
    <w:rsid w:val="007D16CD"/>
    <w:rsid w:val="007D27AF"/>
    <w:rsid w:val="007D4618"/>
    <w:rsid w:val="007E7906"/>
    <w:rsid w:val="007F003C"/>
    <w:rsid w:val="007F0B82"/>
    <w:rsid w:val="007F321B"/>
    <w:rsid w:val="007F4425"/>
    <w:rsid w:val="007F754C"/>
    <w:rsid w:val="007F7876"/>
    <w:rsid w:val="00804122"/>
    <w:rsid w:val="00806020"/>
    <w:rsid w:val="008067D1"/>
    <w:rsid w:val="00806C0F"/>
    <w:rsid w:val="00810060"/>
    <w:rsid w:val="00810342"/>
    <w:rsid w:val="008177A2"/>
    <w:rsid w:val="00817C14"/>
    <w:rsid w:val="0082048C"/>
    <w:rsid w:val="00821971"/>
    <w:rsid w:val="00825A54"/>
    <w:rsid w:val="00825ABB"/>
    <w:rsid w:val="00830274"/>
    <w:rsid w:val="00830573"/>
    <w:rsid w:val="00830C51"/>
    <w:rsid w:val="00830CB0"/>
    <w:rsid w:val="0083148E"/>
    <w:rsid w:val="008361D2"/>
    <w:rsid w:val="008364D0"/>
    <w:rsid w:val="00836881"/>
    <w:rsid w:val="00837862"/>
    <w:rsid w:val="008417AC"/>
    <w:rsid w:val="00845FA2"/>
    <w:rsid w:val="00847277"/>
    <w:rsid w:val="00847E3C"/>
    <w:rsid w:val="00856432"/>
    <w:rsid w:val="00861E6E"/>
    <w:rsid w:val="008625D9"/>
    <w:rsid w:val="00863372"/>
    <w:rsid w:val="00871454"/>
    <w:rsid w:val="008723D8"/>
    <w:rsid w:val="00872DFE"/>
    <w:rsid w:val="00885C18"/>
    <w:rsid w:val="00886EBD"/>
    <w:rsid w:val="00887A18"/>
    <w:rsid w:val="0089216E"/>
    <w:rsid w:val="008955E2"/>
    <w:rsid w:val="008A0E02"/>
    <w:rsid w:val="008A10EF"/>
    <w:rsid w:val="008A2DE7"/>
    <w:rsid w:val="008A561B"/>
    <w:rsid w:val="008A5E44"/>
    <w:rsid w:val="008B37A5"/>
    <w:rsid w:val="008B54DB"/>
    <w:rsid w:val="008B5D7D"/>
    <w:rsid w:val="008B6644"/>
    <w:rsid w:val="008C0553"/>
    <w:rsid w:val="008C0831"/>
    <w:rsid w:val="008C7028"/>
    <w:rsid w:val="008D0816"/>
    <w:rsid w:val="008E0766"/>
    <w:rsid w:val="008E1850"/>
    <w:rsid w:val="008E26A3"/>
    <w:rsid w:val="008F5458"/>
    <w:rsid w:val="008F6794"/>
    <w:rsid w:val="0090099E"/>
    <w:rsid w:val="009009E2"/>
    <w:rsid w:val="0090129F"/>
    <w:rsid w:val="00901D40"/>
    <w:rsid w:val="0090780B"/>
    <w:rsid w:val="00915E8E"/>
    <w:rsid w:val="00916D80"/>
    <w:rsid w:val="00920FBC"/>
    <w:rsid w:val="009226FD"/>
    <w:rsid w:val="009235EC"/>
    <w:rsid w:val="009256BA"/>
    <w:rsid w:val="0092752A"/>
    <w:rsid w:val="00932A25"/>
    <w:rsid w:val="00932B24"/>
    <w:rsid w:val="00940007"/>
    <w:rsid w:val="00943DFE"/>
    <w:rsid w:val="009450AB"/>
    <w:rsid w:val="00946E76"/>
    <w:rsid w:val="00947050"/>
    <w:rsid w:val="00950682"/>
    <w:rsid w:val="00951D4F"/>
    <w:rsid w:val="009556E7"/>
    <w:rsid w:val="00960129"/>
    <w:rsid w:val="009606E3"/>
    <w:rsid w:val="00961695"/>
    <w:rsid w:val="00966834"/>
    <w:rsid w:val="009706E2"/>
    <w:rsid w:val="0097152A"/>
    <w:rsid w:val="00975455"/>
    <w:rsid w:val="00977182"/>
    <w:rsid w:val="00981E8D"/>
    <w:rsid w:val="00983A0C"/>
    <w:rsid w:val="00983F07"/>
    <w:rsid w:val="009844A5"/>
    <w:rsid w:val="0098464E"/>
    <w:rsid w:val="009848C3"/>
    <w:rsid w:val="00987254"/>
    <w:rsid w:val="0099573F"/>
    <w:rsid w:val="00995F4C"/>
    <w:rsid w:val="00997353"/>
    <w:rsid w:val="00997CFD"/>
    <w:rsid w:val="009A6121"/>
    <w:rsid w:val="009A6AAA"/>
    <w:rsid w:val="009A7444"/>
    <w:rsid w:val="009B5853"/>
    <w:rsid w:val="009B69F3"/>
    <w:rsid w:val="009B7610"/>
    <w:rsid w:val="009C4273"/>
    <w:rsid w:val="009C460F"/>
    <w:rsid w:val="009C4C59"/>
    <w:rsid w:val="009D1EB6"/>
    <w:rsid w:val="009E042F"/>
    <w:rsid w:val="009E0DAC"/>
    <w:rsid w:val="009E3A3E"/>
    <w:rsid w:val="009E4AFE"/>
    <w:rsid w:val="009F26C7"/>
    <w:rsid w:val="009F701D"/>
    <w:rsid w:val="009F770F"/>
    <w:rsid w:val="009F7C5F"/>
    <w:rsid w:val="00A01BF3"/>
    <w:rsid w:val="00A02FB0"/>
    <w:rsid w:val="00A07A7E"/>
    <w:rsid w:val="00A116CA"/>
    <w:rsid w:val="00A2334F"/>
    <w:rsid w:val="00A25792"/>
    <w:rsid w:val="00A2739D"/>
    <w:rsid w:val="00A328AA"/>
    <w:rsid w:val="00A32996"/>
    <w:rsid w:val="00A373F9"/>
    <w:rsid w:val="00A37B3C"/>
    <w:rsid w:val="00A40639"/>
    <w:rsid w:val="00A42843"/>
    <w:rsid w:val="00A42AD5"/>
    <w:rsid w:val="00A42EDB"/>
    <w:rsid w:val="00A442D0"/>
    <w:rsid w:val="00A463A4"/>
    <w:rsid w:val="00A464BD"/>
    <w:rsid w:val="00A57821"/>
    <w:rsid w:val="00A64016"/>
    <w:rsid w:val="00A658CC"/>
    <w:rsid w:val="00A65AF3"/>
    <w:rsid w:val="00A66364"/>
    <w:rsid w:val="00A67F70"/>
    <w:rsid w:val="00A7529E"/>
    <w:rsid w:val="00A82733"/>
    <w:rsid w:val="00A83589"/>
    <w:rsid w:val="00A84153"/>
    <w:rsid w:val="00A85865"/>
    <w:rsid w:val="00A85F18"/>
    <w:rsid w:val="00A87F02"/>
    <w:rsid w:val="00A91C28"/>
    <w:rsid w:val="00A91FE8"/>
    <w:rsid w:val="00A92534"/>
    <w:rsid w:val="00A92F52"/>
    <w:rsid w:val="00A96386"/>
    <w:rsid w:val="00A974E7"/>
    <w:rsid w:val="00AA2984"/>
    <w:rsid w:val="00AA2A2E"/>
    <w:rsid w:val="00AA5792"/>
    <w:rsid w:val="00AB59C9"/>
    <w:rsid w:val="00AB6290"/>
    <w:rsid w:val="00AB6A09"/>
    <w:rsid w:val="00AB791F"/>
    <w:rsid w:val="00AC148F"/>
    <w:rsid w:val="00AC1B8C"/>
    <w:rsid w:val="00AC276D"/>
    <w:rsid w:val="00AC2885"/>
    <w:rsid w:val="00AC2DB8"/>
    <w:rsid w:val="00AC7F9E"/>
    <w:rsid w:val="00AD179E"/>
    <w:rsid w:val="00AD2624"/>
    <w:rsid w:val="00AD74B9"/>
    <w:rsid w:val="00AD7F03"/>
    <w:rsid w:val="00AE30AC"/>
    <w:rsid w:val="00AE5256"/>
    <w:rsid w:val="00AE5718"/>
    <w:rsid w:val="00AF2A5E"/>
    <w:rsid w:val="00AF48AF"/>
    <w:rsid w:val="00AF4AEF"/>
    <w:rsid w:val="00AF5EBE"/>
    <w:rsid w:val="00B009B3"/>
    <w:rsid w:val="00B04A73"/>
    <w:rsid w:val="00B06E07"/>
    <w:rsid w:val="00B12677"/>
    <w:rsid w:val="00B12F28"/>
    <w:rsid w:val="00B13200"/>
    <w:rsid w:val="00B138BB"/>
    <w:rsid w:val="00B15BD0"/>
    <w:rsid w:val="00B16618"/>
    <w:rsid w:val="00B17237"/>
    <w:rsid w:val="00B17874"/>
    <w:rsid w:val="00B21C92"/>
    <w:rsid w:val="00B25013"/>
    <w:rsid w:val="00B26580"/>
    <w:rsid w:val="00B26AD0"/>
    <w:rsid w:val="00B273FF"/>
    <w:rsid w:val="00B27974"/>
    <w:rsid w:val="00B33D88"/>
    <w:rsid w:val="00B33EC4"/>
    <w:rsid w:val="00B3456E"/>
    <w:rsid w:val="00B35321"/>
    <w:rsid w:val="00B3662D"/>
    <w:rsid w:val="00B4327F"/>
    <w:rsid w:val="00B4716A"/>
    <w:rsid w:val="00B47253"/>
    <w:rsid w:val="00B50523"/>
    <w:rsid w:val="00B52C02"/>
    <w:rsid w:val="00B52D00"/>
    <w:rsid w:val="00B60066"/>
    <w:rsid w:val="00B60805"/>
    <w:rsid w:val="00B60BDF"/>
    <w:rsid w:val="00B61178"/>
    <w:rsid w:val="00B62723"/>
    <w:rsid w:val="00B66966"/>
    <w:rsid w:val="00B6706E"/>
    <w:rsid w:val="00B72BBE"/>
    <w:rsid w:val="00B73D88"/>
    <w:rsid w:val="00B810D3"/>
    <w:rsid w:val="00B81248"/>
    <w:rsid w:val="00B829A3"/>
    <w:rsid w:val="00B87705"/>
    <w:rsid w:val="00B92D30"/>
    <w:rsid w:val="00B97B29"/>
    <w:rsid w:val="00BA292A"/>
    <w:rsid w:val="00BA40FB"/>
    <w:rsid w:val="00BA76EF"/>
    <w:rsid w:val="00BB0931"/>
    <w:rsid w:val="00BB3187"/>
    <w:rsid w:val="00BB4EAE"/>
    <w:rsid w:val="00BB65D4"/>
    <w:rsid w:val="00BB665C"/>
    <w:rsid w:val="00BC21CB"/>
    <w:rsid w:val="00BC2813"/>
    <w:rsid w:val="00BC3B4D"/>
    <w:rsid w:val="00BC41D4"/>
    <w:rsid w:val="00BC7B52"/>
    <w:rsid w:val="00BD05C4"/>
    <w:rsid w:val="00BD29C7"/>
    <w:rsid w:val="00BD392D"/>
    <w:rsid w:val="00BD62DE"/>
    <w:rsid w:val="00BD7CFD"/>
    <w:rsid w:val="00BE29D5"/>
    <w:rsid w:val="00BE3370"/>
    <w:rsid w:val="00BE3E7D"/>
    <w:rsid w:val="00BE5738"/>
    <w:rsid w:val="00BF06E1"/>
    <w:rsid w:val="00BF2687"/>
    <w:rsid w:val="00BF6E5C"/>
    <w:rsid w:val="00BF7BF4"/>
    <w:rsid w:val="00C00854"/>
    <w:rsid w:val="00C03001"/>
    <w:rsid w:val="00C0588D"/>
    <w:rsid w:val="00C07A62"/>
    <w:rsid w:val="00C10C53"/>
    <w:rsid w:val="00C13717"/>
    <w:rsid w:val="00C20F3B"/>
    <w:rsid w:val="00C210E5"/>
    <w:rsid w:val="00C21F2B"/>
    <w:rsid w:val="00C24421"/>
    <w:rsid w:val="00C27F34"/>
    <w:rsid w:val="00C314AF"/>
    <w:rsid w:val="00C31D5C"/>
    <w:rsid w:val="00C32BCB"/>
    <w:rsid w:val="00C35A10"/>
    <w:rsid w:val="00C37F7C"/>
    <w:rsid w:val="00C42CDB"/>
    <w:rsid w:val="00C4310B"/>
    <w:rsid w:val="00C43CEF"/>
    <w:rsid w:val="00C450F7"/>
    <w:rsid w:val="00C463AD"/>
    <w:rsid w:val="00C54515"/>
    <w:rsid w:val="00C62C87"/>
    <w:rsid w:val="00C644E9"/>
    <w:rsid w:val="00C65FF6"/>
    <w:rsid w:val="00C6725C"/>
    <w:rsid w:val="00C712E7"/>
    <w:rsid w:val="00C72830"/>
    <w:rsid w:val="00C73491"/>
    <w:rsid w:val="00C747BC"/>
    <w:rsid w:val="00C770D5"/>
    <w:rsid w:val="00C827EE"/>
    <w:rsid w:val="00C8576D"/>
    <w:rsid w:val="00C938F9"/>
    <w:rsid w:val="00C97523"/>
    <w:rsid w:val="00CA05D4"/>
    <w:rsid w:val="00CA08A7"/>
    <w:rsid w:val="00CA278A"/>
    <w:rsid w:val="00CA5C39"/>
    <w:rsid w:val="00CA631C"/>
    <w:rsid w:val="00CB00EE"/>
    <w:rsid w:val="00CB67DA"/>
    <w:rsid w:val="00CC0CB9"/>
    <w:rsid w:val="00CC1933"/>
    <w:rsid w:val="00CC2646"/>
    <w:rsid w:val="00CC33EC"/>
    <w:rsid w:val="00CC38B4"/>
    <w:rsid w:val="00CD0081"/>
    <w:rsid w:val="00CD042B"/>
    <w:rsid w:val="00CD1148"/>
    <w:rsid w:val="00CD1D09"/>
    <w:rsid w:val="00CD2584"/>
    <w:rsid w:val="00CD25DD"/>
    <w:rsid w:val="00CD7105"/>
    <w:rsid w:val="00CE1396"/>
    <w:rsid w:val="00CE1889"/>
    <w:rsid w:val="00CE3363"/>
    <w:rsid w:val="00CE3469"/>
    <w:rsid w:val="00CE4A4E"/>
    <w:rsid w:val="00CF04D0"/>
    <w:rsid w:val="00CF5A26"/>
    <w:rsid w:val="00CF637C"/>
    <w:rsid w:val="00CF72EE"/>
    <w:rsid w:val="00D009C1"/>
    <w:rsid w:val="00D027E9"/>
    <w:rsid w:val="00D033C2"/>
    <w:rsid w:val="00D04A2D"/>
    <w:rsid w:val="00D04C68"/>
    <w:rsid w:val="00D05272"/>
    <w:rsid w:val="00D05FFE"/>
    <w:rsid w:val="00D13C67"/>
    <w:rsid w:val="00D151E7"/>
    <w:rsid w:val="00D1730A"/>
    <w:rsid w:val="00D22912"/>
    <w:rsid w:val="00D22FE7"/>
    <w:rsid w:val="00D2383B"/>
    <w:rsid w:val="00D2668E"/>
    <w:rsid w:val="00D26CA2"/>
    <w:rsid w:val="00D27C42"/>
    <w:rsid w:val="00D32414"/>
    <w:rsid w:val="00D34D05"/>
    <w:rsid w:val="00D35DFD"/>
    <w:rsid w:val="00D41715"/>
    <w:rsid w:val="00D43B32"/>
    <w:rsid w:val="00D45BC9"/>
    <w:rsid w:val="00D478A2"/>
    <w:rsid w:val="00D501F3"/>
    <w:rsid w:val="00D525E0"/>
    <w:rsid w:val="00D543E3"/>
    <w:rsid w:val="00D55B6A"/>
    <w:rsid w:val="00D5754C"/>
    <w:rsid w:val="00D60777"/>
    <w:rsid w:val="00D64650"/>
    <w:rsid w:val="00D6522E"/>
    <w:rsid w:val="00D65540"/>
    <w:rsid w:val="00D65F4F"/>
    <w:rsid w:val="00D706C1"/>
    <w:rsid w:val="00D71BBF"/>
    <w:rsid w:val="00D7442D"/>
    <w:rsid w:val="00D751FD"/>
    <w:rsid w:val="00D81053"/>
    <w:rsid w:val="00D81BAE"/>
    <w:rsid w:val="00D86A9C"/>
    <w:rsid w:val="00D92A69"/>
    <w:rsid w:val="00D934BA"/>
    <w:rsid w:val="00D937E7"/>
    <w:rsid w:val="00D941C9"/>
    <w:rsid w:val="00D94C9F"/>
    <w:rsid w:val="00D94E83"/>
    <w:rsid w:val="00D9624B"/>
    <w:rsid w:val="00DA1927"/>
    <w:rsid w:val="00DA200A"/>
    <w:rsid w:val="00DA201A"/>
    <w:rsid w:val="00DA2F03"/>
    <w:rsid w:val="00DA38B4"/>
    <w:rsid w:val="00DA3D4D"/>
    <w:rsid w:val="00DB00B7"/>
    <w:rsid w:val="00DB15F6"/>
    <w:rsid w:val="00DB1740"/>
    <w:rsid w:val="00DB197F"/>
    <w:rsid w:val="00DB6FA2"/>
    <w:rsid w:val="00DB7593"/>
    <w:rsid w:val="00DC05C0"/>
    <w:rsid w:val="00DC0EB5"/>
    <w:rsid w:val="00DC261B"/>
    <w:rsid w:val="00DC410D"/>
    <w:rsid w:val="00DC5453"/>
    <w:rsid w:val="00DC5B74"/>
    <w:rsid w:val="00DD4093"/>
    <w:rsid w:val="00DD41AE"/>
    <w:rsid w:val="00DD6C31"/>
    <w:rsid w:val="00DE23B0"/>
    <w:rsid w:val="00DE27E3"/>
    <w:rsid w:val="00DE5B0A"/>
    <w:rsid w:val="00DE5D3D"/>
    <w:rsid w:val="00DE7998"/>
    <w:rsid w:val="00DF017A"/>
    <w:rsid w:val="00DF3407"/>
    <w:rsid w:val="00DF37DA"/>
    <w:rsid w:val="00DF4D62"/>
    <w:rsid w:val="00E10420"/>
    <w:rsid w:val="00E108E5"/>
    <w:rsid w:val="00E10D6C"/>
    <w:rsid w:val="00E124B4"/>
    <w:rsid w:val="00E14C44"/>
    <w:rsid w:val="00E14FFF"/>
    <w:rsid w:val="00E23CA5"/>
    <w:rsid w:val="00E30AD4"/>
    <w:rsid w:val="00E322DD"/>
    <w:rsid w:val="00E34534"/>
    <w:rsid w:val="00E356B9"/>
    <w:rsid w:val="00E42AC5"/>
    <w:rsid w:val="00E4345E"/>
    <w:rsid w:val="00E44A57"/>
    <w:rsid w:val="00E45B29"/>
    <w:rsid w:val="00E4614A"/>
    <w:rsid w:val="00E519D0"/>
    <w:rsid w:val="00E52424"/>
    <w:rsid w:val="00E562AB"/>
    <w:rsid w:val="00E56E5C"/>
    <w:rsid w:val="00E61590"/>
    <w:rsid w:val="00E61A00"/>
    <w:rsid w:val="00E61FBE"/>
    <w:rsid w:val="00E62091"/>
    <w:rsid w:val="00E627C5"/>
    <w:rsid w:val="00E63477"/>
    <w:rsid w:val="00E70165"/>
    <w:rsid w:val="00E71D6F"/>
    <w:rsid w:val="00E7513D"/>
    <w:rsid w:val="00E76654"/>
    <w:rsid w:val="00E809B5"/>
    <w:rsid w:val="00E8411D"/>
    <w:rsid w:val="00E85BC3"/>
    <w:rsid w:val="00E860A1"/>
    <w:rsid w:val="00E87267"/>
    <w:rsid w:val="00E90650"/>
    <w:rsid w:val="00E91E82"/>
    <w:rsid w:val="00E9340E"/>
    <w:rsid w:val="00E944DA"/>
    <w:rsid w:val="00E95A93"/>
    <w:rsid w:val="00E9786A"/>
    <w:rsid w:val="00E97D5C"/>
    <w:rsid w:val="00EA0104"/>
    <w:rsid w:val="00EA0A32"/>
    <w:rsid w:val="00EA144A"/>
    <w:rsid w:val="00EA36ED"/>
    <w:rsid w:val="00EA4A47"/>
    <w:rsid w:val="00EA6232"/>
    <w:rsid w:val="00EB04E3"/>
    <w:rsid w:val="00EB477F"/>
    <w:rsid w:val="00EB5688"/>
    <w:rsid w:val="00EB6BA2"/>
    <w:rsid w:val="00EB6C65"/>
    <w:rsid w:val="00EB758C"/>
    <w:rsid w:val="00EC710B"/>
    <w:rsid w:val="00ED0687"/>
    <w:rsid w:val="00ED0FFD"/>
    <w:rsid w:val="00ED36F8"/>
    <w:rsid w:val="00ED4429"/>
    <w:rsid w:val="00ED4B76"/>
    <w:rsid w:val="00ED574E"/>
    <w:rsid w:val="00ED6EF5"/>
    <w:rsid w:val="00EE04DD"/>
    <w:rsid w:val="00EE5DF7"/>
    <w:rsid w:val="00EE7C72"/>
    <w:rsid w:val="00EF0C1D"/>
    <w:rsid w:val="00EF1645"/>
    <w:rsid w:val="00EF18AD"/>
    <w:rsid w:val="00F06C53"/>
    <w:rsid w:val="00F11C54"/>
    <w:rsid w:val="00F12F5E"/>
    <w:rsid w:val="00F13575"/>
    <w:rsid w:val="00F1514A"/>
    <w:rsid w:val="00F170EF"/>
    <w:rsid w:val="00F23646"/>
    <w:rsid w:val="00F2376F"/>
    <w:rsid w:val="00F23D95"/>
    <w:rsid w:val="00F23F1F"/>
    <w:rsid w:val="00F248EF"/>
    <w:rsid w:val="00F255DA"/>
    <w:rsid w:val="00F30BC2"/>
    <w:rsid w:val="00F3118D"/>
    <w:rsid w:val="00F33D4A"/>
    <w:rsid w:val="00F4029A"/>
    <w:rsid w:val="00F41185"/>
    <w:rsid w:val="00F42391"/>
    <w:rsid w:val="00F46D4C"/>
    <w:rsid w:val="00F540AB"/>
    <w:rsid w:val="00F65E21"/>
    <w:rsid w:val="00F70525"/>
    <w:rsid w:val="00F705D6"/>
    <w:rsid w:val="00F74C29"/>
    <w:rsid w:val="00F75823"/>
    <w:rsid w:val="00F76C32"/>
    <w:rsid w:val="00F8685C"/>
    <w:rsid w:val="00F911EF"/>
    <w:rsid w:val="00F91365"/>
    <w:rsid w:val="00F91DCF"/>
    <w:rsid w:val="00F94BC9"/>
    <w:rsid w:val="00F96007"/>
    <w:rsid w:val="00F969E0"/>
    <w:rsid w:val="00F97FCC"/>
    <w:rsid w:val="00FA11CE"/>
    <w:rsid w:val="00FA5290"/>
    <w:rsid w:val="00FB248F"/>
    <w:rsid w:val="00FB5884"/>
    <w:rsid w:val="00FB6868"/>
    <w:rsid w:val="00FB72B6"/>
    <w:rsid w:val="00FC13D8"/>
    <w:rsid w:val="00FC68B7"/>
    <w:rsid w:val="00FD0762"/>
    <w:rsid w:val="00FD44D4"/>
    <w:rsid w:val="00FE18DE"/>
    <w:rsid w:val="00FE1D79"/>
    <w:rsid w:val="00FE7A3E"/>
    <w:rsid w:val="00FF3258"/>
    <w:rsid w:val="00FF4B10"/>
    <w:rsid w:val="00FF4FF3"/>
    <w:rsid w:val="0121555F"/>
    <w:rsid w:val="02D66FD2"/>
    <w:rsid w:val="039F9323"/>
    <w:rsid w:val="04190534"/>
    <w:rsid w:val="0495FAB9"/>
    <w:rsid w:val="04D0FCD3"/>
    <w:rsid w:val="05870340"/>
    <w:rsid w:val="05B6B4B0"/>
    <w:rsid w:val="060E1094"/>
    <w:rsid w:val="09001979"/>
    <w:rsid w:val="0906EEF0"/>
    <w:rsid w:val="098CA0CC"/>
    <w:rsid w:val="09C7FC0D"/>
    <w:rsid w:val="0A3F15E4"/>
    <w:rsid w:val="0A80EFCD"/>
    <w:rsid w:val="0AAC5B0A"/>
    <w:rsid w:val="0B6CBDF6"/>
    <w:rsid w:val="0B893A8A"/>
    <w:rsid w:val="0BF1BF0A"/>
    <w:rsid w:val="0C126616"/>
    <w:rsid w:val="0C271C08"/>
    <w:rsid w:val="0CAD26D3"/>
    <w:rsid w:val="0D558733"/>
    <w:rsid w:val="0D9253B7"/>
    <w:rsid w:val="0DBEC6A8"/>
    <w:rsid w:val="0E989E6B"/>
    <w:rsid w:val="0F2A142D"/>
    <w:rsid w:val="0F5CF6EB"/>
    <w:rsid w:val="0FF24D7E"/>
    <w:rsid w:val="107038F4"/>
    <w:rsid w:val="10E85163"/>
    <w:rsid w:val="1119EA25"/>
    <w:rsid w:val="11490C4C"/>
    <w:rsid w:val="11FAC9E2"/>
    <w:rsid w:val="12B1EA15"/>
    <w:rsid w:val="12EDC28C"/>
    <w:rsid w:val="12F48122"/>
    <w:rsid w:val="136A1F47"/>
    <w:rsid w:val="13A65986"/>
    <w:rsid w:val="14448E12"/>
    <w:rsid w:val="14905183"/>
    <w:rsid w:val="149C9B03"/>
    <w:rsid w:val="14E50E2D"/>
    <w:rsid w:val="14FBE6D9"/>
    <w:rsid w:val="151D55BA"/>
    <w:rsid w:val="151ECA00"/>
    <w:rsid w:val="15E98AD7"/>
    <w:rsid w:val="162C21E4"/>
    <w:rsid w:val="16DEA492"/>
    <w:rsid w:val="16F3B947"/>
    <w:rsid w:val="1753059A"/>
    <w:rsid w:val="182834A4"/>
    <w:rsid w:val="185C306A"/>
    <w:rsid w:val="187459EB"/>
    <w:rsid w:val="18A16B56"/>
    <w:rsid w:val="19194963"/>
    <w:rsid w:val="1963C2A6"/>
    <w:rsid w:val="19698F72"/>
    <w:rsid w:val="19D96CA1"/>
    <w:rsid w:val="1B36619E"/>
    <w:rsid w:val="1B5F4CB0"/>
    <w:rsid w:val="1BA14C24"/>
    <w:rsid w:val="1C6FE9E6"/>
    <w:rsid w:val="1D2E1689"/>
    <w:rsid w:val="1D46D679"/>
    <w:rsid w:val="1DE7FF17"/>
    <w:rsid w:val="1E7B568A"/>
    <w:rsid w:val="1EC27008"/>
    <w:rsid w:val="1F4E6ED7"/>
    <w:rsid w:val="1F68607B"/>
    <w:rsid w:val="1F7744C0"/>
    <w:rsid w:val="20A6E02A"/>
    <w:rsid w:val="2184A53E"/>
    <w:rsid w:val="21A1D9C6"/>
    <w:rsid w:val="21AE2C3D"/>
    <w:rsid w:val="21CECF2C"/>
    <w:rsid w:val="224914CF"/>
    <w:rsid w:val="22B22D49"/>
    <w:rsid w:val="23DB847C"/>
    <w:rsid w:val="2481E100"/>
    <w:rsid w:val="24E8D393"/>
    <w:rsid w:val="26664FBC"/>
    <w:rsid w:val="26BEBCAE"/>
    <w:rsid w:val="26BFD159"/>
    <w:rsid w:val="275C200C"/>
    <w:rsid w:val="27E1C6DD"/>
    <w:rsid w:val="27F8BA1A"/>
    <w:rsid w:val="290674AF"/>
    <w:rsid w:val="2911BE9B"/>
    <w:rsid w:val="29335202"/>
    <w:rsid w:val="2961ED03"/>
    <w:rsid w:val="2B2FF37A"/>
    <w:rsid w:val="2BA2AEF4"/>
    <w:rsid w:val="2BEA424C"/>
    <w:rsid w:val="2C4A9620"/>
    <w:rsid w:val="2C53F4C6"/>
    <w:rsid w:val="2C73A020"/>
    <w:rsid w:val="2C861141"/>
    <w:rsid w:val="2CAF85D3"/>
    <w:rsid w:val="2D09D39A"/>
    <w:rsid w:val="2D6532F4"/>
    <w:rsid w:val="2DBE549E"/>
    <w:rsid w:val="2E355E26"/>
    <w:rsid w:val="2E3DFA2C"/>
    <w:rsid w:val="2EC3C4A1"/>
    <w:rsid w:val="2ED04FED"/>
    <w:rsid w:val="2F6D0B13"/>
    <w:rsid w:val="2F8F3243"/>
    <w:rsid w:val="2FC21918"/>
    <w:rsid w:val="2FDF69DA"/>
    <w:rsid w:val="3117C21F"/>
    <w:rsid w:val="31A2FD5A"/>
    <w:rsid w:val="31F682C1"/>
    <w:rsid w:val="32505052"/>
    <w:rsid w:val="3264931F"/>
    <w:rsid w:val="329D142D"/>
    <w:rsid w:val="33390BFC"/>
    <w:rsid w:val="345A1FEC"/>
    <w:rsid w:val="34B6101D"/>
    <w:rsid w:val="354EDE75"/>
    <w:rsid w:val="371D4100"/>
    <w:rsid w:val="37266971"/>
    <w:rsid w:val="3731368E"/>
    <w:rsid w:val="37A067F5"/>
    <w:rsid w:val="3863E86D"/>
    <w:rsid w:val="38C13D70"/>
    <w:rsid w:val="38D7DD8F"/>
    <w:rsid w:val="3903AA91"/>
    <w:rsid w:val="39227B46"/>
    <w:rsid w:val="39E45C7B"/>
    <w:rsid w:val="39F1D73E"/>
    <w:rsid w:val="3AF5E10F"/>
    <w:rsid w:val="3C166BBC"/>
    <w:rsid w:val="3CD26D7C"/>
    <w:rsid w:val="3D9C86A5"/>
    <w:rsid w:val="3DB38246"/>
    <w:rsid w:val="3DC4A2D0"/>
    <w:rsid w:val="3E1FE8FA"/>
    <w:rsid w:val="3FE26166"/>
    <w:rsid w:val="406B4006"/>
    <w:rsid w:val="40FF84DB"/>
    <w:rsid w:val="411965A0"/>
    <w:rsid w:val="4175997D"/>
    <w:rsid w:val="43C4A667"/>
    <w:rsid w:val="43F98DA9"/>
    <w:rsid w:val="445F3A77"/>
    <w:rsid w:val="4564B5AE"/>
    <w:rsid w:val="4566C309"/>
    <w:rsid w:val="45C79420"/>
    <w:rsid w:val="45F24E66"/>
    <w:rsid w:val="47DA91C6"/>
    <w:rsid w:val="486BE63C"/>
    <w:rsid w:val="488765CD"/>
    <w:rsid w:val="48EDBC64"/>
    <w:rsid w:val="49291888"/>
    <w:rsid w:val="49390C42"/>
    <w:rsid w:val="4A146819"/>
    <w:rsid w:val="4A2CD5B0"/>
    <w:rsid w:val="4A2DD593"/>
    <w:rsid w:val="4A9C30F3"/>
    <w:rsid w:val="4ACC2E70"/>
    <w:rsid w:val="4B0E9BF6"/>
    <w:rsid w:val="4B6CA957"/>
    <w:rsid w:val="4B75BA7D"/>
    <w:rsid w:val="4C3BD232"/>
    <w:rsid w:val="4C4EDF02"/>
    <w:rsid w:val="4C93ED85"/>
    <w:rsid w:val="4CE030BB"/>
    <w:rsid w:val="4D9B982D"/>
    <w:rsid w:val="4DBFED23"/>
    <w:rsid w:val="4E011222"/>
    <w:rsid w:val="4E4AED8E"/>
    <w:rsid w:val="4F55F8B1"/>
    <w:rsid w:val="4FAE943C"/>
    <w:rsid w:val="4FCB451D"/>
    <w:rsid w:val="4FE4B08F"/>
    <w:rsid w:val="5052D733"/>
    <w:rsid w:val="50FB4072"/>
    <w:rsid w:val="51236B70"/>
    <w:rsid w:val="514A649D"/>
    <w:rsid w:val="515D0244"/>
    <w:rsid w:val="52B7D213"/>
    <w:rsid w:val="52CC289E"/>
    <w:rsid w:val="5324DBFF"/>
    <w:rsid w:val="539DC0C8"/>
    <w:rsid w:val="54372EB9"/>
    <w:rsid w:val="5483D8D0"/>
    <w:rsid w:val="5546E21C"/>
    <w:rsid w:val="55935427"/>
    <w:rsid w:val="56BC0714"/>
    <w:rsid w:val="571CA873"/>
    <w:rsid w:val="57295216"/>
    <w:rsid w:val="578F2838"/>
    <w:rsid w:val="57AEC360"/>
    <w:rsid w:val="57C62B78"/>
    <w:rsid w:val="58A47B10"/>
    <w:rsid w:val="59FCC14F"/>
    <w:rsid w:val="5A23BCAC"/>
    <w:rsid w:val="5A86E07D"/>
    <w:rsid w:val="5B091079"/>
    <w:rsid w:val="5BDD17DF"/>
    <w:rsid w:val="5D974CA4"/>
    <w:rsid w:val="5DA98306"/>
    <w:rsid w:val="5DF43B71"/>
    <w:rsid w:val="5E5D1F74"/>
    <w:rsid w:val="5E68250F"/>
    <w:rsid w:val="5EAFDEFD"/>
    <w:rsid w:val="61729679"/>
    <w:rsid w:val="61C15535"/>
    <w:rsid w:val="6211C86E"/>
    <w:rsid w:val="62F62745"/>
    <w:rsid w:val="63E113EA"/>
    <w:rsid w:val="63E5FF65"/>
    <w:rsid w:val="63FB064A"/>
    <w:rsid w:val="64556C0B"/>
    <w:rsid w:val="6498A7C4"/>
    <w:rsid w:val="668DAB57"/>
    <w:rsid w:val="6820BB3B"/>
    <w:rsid w:val="68470DF8"/>
    <w:rsid w:val="691A3E5F"/>
    <w:rsid w:val="6988DBE7"/>
    <w:rsid w:val="69CACC69"/>
    <w:rsid w:val="6A8A402E"/>
    <w:rsid w:val="6AF48F1C"/>
    <w:rsid w:val="6B2B76C5"/>
    <w:rsid w:val="6BB28F05"/>
    <w:rsid w:val="6BE5BE3A"/>
    <w:rsid w:val="6C8AB252"/>
    <w:rsid w:val="6D00345C"/>
    <w:rsid w:val="6DE5FA35"/>
    <w:rsid w:val="6E615410"/>
    <w:rsid w:val="6F194025"/>
    <w:rsid w:val="6F2EFA1A"/>
    <w:rsid w:val="6FCE17DA"/>
    <w:rsid w:val="70E4A101"/>
    <w:rsid w:val="7149ED83"/>
    <w:rsid w:val="71FBDF65"/>
    <w:rsid w:val="7430ED31"/>
    <w:rsid w:val="74AA2E7D"/>
    <w:rsid w:val="74B821A5"/>
    <w:rsid w:val="74FF9180"/>
    <w:rsid w:val="75072244"/>
    <w:rsid w:val="7547CDE3"/>
    <w:rsid w:val="7548A324"/>
    <w:rsid w:val="75A88E72"/>
    <w:rsid w:val="760B060B"/>
    <w:rsid w:val="769E54DA"/>
    <w:rsid w:val="77062F92"/>
    <w:rsid w:val="77928170"/>
    <w:rsid w:val="77EA06F3"/>
    <w:rsid w:val="78F5B797"/>
    <w:rsid w:val="78FA41A2"/>
    <w:rsid w:val="79A12C66"/>
    <w:rsid w:val="79BC3358"/>
    <w:rsid w:val="79C90B42"/>
    <w:rsid w:val="7A1E3019"/>
    <w:rsid w:val="7A6D3A56"/>
    <w:rsid w:val="7CD2F783"/>
    <w:rsid w:val="7D4CC325"/>
    <w:rsid w:val="7EEFD810"/>
    <w:rsid w:val="7F889222"/>
    <w:rsid w:val="7F98BFF4"/>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fill="f" fillcolor="white" stroke="f">
      <v:fill color="white" on="f"/>
      <v:stroke on="f"/>
    </o:shapedefaults>
    <o:shapelayout v:ext="edit">
      <o:idmap v:ext="edit" data="2"/>
    </o:shapelayout>
  </w:shapeDefaults>
  <w:decimalSymbol w:val="."/>
  <w:listSeparator w:val=","/>
  <w14:docId w14:val="4544EE1E"/>
  <w14:defaultImageDpi w14:val="330"/>
  <w15:docId w15:val="{D1785EEC-2E9D-4D02-B875-2FE1CAF40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normal"/>
    <w:qFormat/>
    <w:rsid w:val="002E5F2C"/>
    <w:pPr>
      <w:spacing w:after="120"/>
    </w:pPr>
    <w:rPr>
      <w:rFonts w:ascii="Source Sans Pro" w:eastAsia="Source Sans Pro" w:hAnsi="Source Sans Pro" w:cs="Source Sans Pro"/>
      <w:lang w:eastAsia="en-US"/>
    </w:rPr>
  </w:style>
  <w:style w:type="paragraph" w:styleId="Heading1">
    <w:name w:val="heading 1"/>
    <w:basedOn w:val="Normal"/>
    <w:next w:val="Normal"/>
    <w:link w:val="Heading1Char"/>
    <w:uiPriority w:val="9"/>
    <w:qFormat/>
    <w:rsid w:val="00DA3D4D"/>
    <w:pPr>
      <w:keepNext/>
      <w:keepLines/>
      <w:spacing w:before="240" w:after="240"/>
      <w:ind w:left="30"/>
      <w:outlineLvl w:val="0"/>
    </w:pPr>
    <w:rPr>
      <w:rFonts w:eastAsia="MS Gothic"/>
      <w:b/>
      <w:bCs/>
      <w:noProof/>
      <w:color w:val="EC6608"/>
      <w:sz w:val="32"/>
      <w:szCs w:val="40"/>
      <w:lang w:val="en-US"/>
    </w:rPr>
  </w:style>
  <w:style w:type="paragraph" w:styleId="Heading2">
    <w:name w:val="heading 2"/>
    <w:basedOn w:val="Normal"/>
    <w:next w:val="Normal"/>
    <w:link w:val="Heading2Char"/>
    <w:uiPriority w:val="9"/>
    <w:unhideWhenUsed/>
    <w:qFormat/>
    <w:rsid w:val="00544D87"/>
    <w:pPr>
      <w:keepNext/>
      <w:keepLines/>
      <w:framePr w:hSpace="180" w:wrap="around" w:vAnchor="text" w:hAnchor="text" w:y="1"/>
      <w:spacing w:after="0"/>
      <w:ind w:left="720" w:hanging="720"/>
      <w:suppressOverlap/>
      <w:outlineLvl w:val="1"/>
    </w:pPr>
    <w:rPr>
      <w:bCs/>
      <w:noProof/>
      <w:color w:val="FFFFFF" w:themeColor="background1"/>
      <w:kern w:val="28"/>
      <w:sz w:val="28"/>
      <w:szCs w:val="28"/>
    </w:rPr>
  </w:style>
  <w:style w:type="paragraph" w:styleId="Heading3">
    <w:name w:val="heading 3"/>
    <w:basedOn w:val="Normal"/>
    <w:next w:val="Normal"/>
    <w:link w:val="Heading3Char"/>
    <w:uiPriority w:val="9"/>
    <w:unhideWhenUsed/>
    <w:qFormat/>
    <w:rsid w:val="00BA292A"/>
    <w:pPr>
      <w:keepNext/>
      <w:keepLines/>
      <w:framePr w:wrap="around" w:vAnchor="text" w:hAnchor="text" w:y="1"/>
      <w:spacing w:before="200"/>
      <w:outlineLvl w:val="2"/>
    </w:pPr>
    <w:rPr>
      <w:rFonts w:eastAsia="MS Gothic"/>
      <w:b/>
      <w:bCs/>
      <w:color w:val="FFFFFF" w:themeColor="background1"/>
    </w:rPr>
  </w:style>
  <w:style w:type="paragraph" w:styleId="Heading4">
    <w:name w:val="heading 4"/>
    <w:basedOn w:val="Normal"/>
    <w:next w:val="Normal"/>
    <w:link w:val="Heading4Char"/>
    <w:uiPriority w:val="9"/>
    <w:unhideWhenUsed/>
    <w:rsid w:val="00106390"/>
    <w:pPr>
      <w:keepNext/>
      <w:spacing w:before="240" w:after="60"/>
      <w:outlineLvl w:val="3"/>
    </w:pPr>
    <w:rPr>
      <w:rFonts w:ascii="Cambria" w:hAnsi="Cambria"/>
      <w:b/>
      <w:bCs/>
      <w:sz w:val="28"/>
      <w:szCs w:val="28"/>
    </w:rPr>
  </w:style>
  <w:style w:type="paragraph" w:styleId="Heading5">
    <w:name w:val="heading 5"/>
    <w:basedOn w:val="Normal"/>
    <w:next w:val="Normal"/>
    <w:link w:val="Heading5Char"/>
    <w:uiPriority w:val="9"/>
    <w:unhideWhenUsed/>
    <w:rsid w:val="00264FD7"/>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aliases w:val="Table Heading Inverse"/>
    <w:basedOn w:val="Heading2"/>
    <w:next w:val="Normal"/>
    <w:link w:val="Heading6Char"/>
    <w:uiPriority w:val="9"/>
    <w:unhideWhenUsed/>
    <w:qFormat/>
    <w:rsid w:val="00B17874"/>
    <w:pPr>
      <w:framePr w:wrap="around"/>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F6E5C"/>
    <w:rPr>
      <w:rFonts w:ascii="Lucida Grande" w:hAnsi="Lucida Grande" w:cs="Lucida Grande"/>
      <w:sz w:val="18"/>
      <w:szCs w:val="18"/>
    </w:rPr>
  </w:style>
  <w:style w:type="character" w:customStyle="1" w:styleId="BalloonTextChar">
    <w:name w:val="Balloon Text Char"/>
    <w:link w:val="BalloonText"/>
    <w:uiPriority w:val="99"/>
    <w:semiHidden/>
    <w:rsid w:val="00BF6E5C"/>
    <w:rPr>
      <w:rFonts w:ascii="Lucida Grande" w:hAnsi="Lucida Grande" w:cs="Lucida Grande"/>
      <w:sz w:val="18"/>
      <w:szCs w:val="18"/>
    </w:rPr>
  </w:style>
  <w:style w:type="character" w:customStyle="1" w:styleId="Heading1Char">
    <w:name w:val="Heading 1 Char"/>
    <w:link w:val="Heading1"/>
    <w:uiPriority w:val="9"/>
    <w:rsid w:val="00DA3D4D"/>
    <w:rPr>
      <w:rFonts w:ascii="Source Sans Pro" w:eastAsia="MS Gothic" w:hAnsi="Source Sans Pro" w:cs="Source Sans Pro"/>
      <w:b/>
      <w:bCs/>
      <w:noProof/>
      <w:color w:val="EC6608"/>
      <w:sz w:val="32"/>
      <w:szCs w:val="40"/>
      <w:lang w:val="en-US" w:eastAsia="en-US"/>
    </w:rPr>
  </w:style>
  <w:style w:type="character" w:customStyle="1" w:styleId="Heading2Char">
    <w:name w:val="Heading 2 Char"/>
    <w:link w:val="Heading2"/>
    <w:uiPriority w:val="9"/>
    <w:rsid w:val="00544D87"/>
    <w:rPr>
      <w:rFonts w:ascii="Source Sans Pro" w:eastAsia="Source Sans Pro" w:hAnsi="Source Sans Pro" w:cs="Source Sans Pro"/>
      <w:bCs/>
      <w:noProof/>
      <w:color w:val="FFFFFF" w:themeColor="background1"/>
      <w:kern w:val="28"/>
      <w:sz w:val="28"/>
      <w:szCs w:val="28"/>
      <w:lang w:eastAsia="en-US"/>
    </w:rPr>
  </w:style>
  <w:style w:type="character" w:customStyle="1" w:styleId="Heading3Char">
    <w:name w:val="Heading 3 Char"/>
    <w:link w:val="Heading3"/>
    <w:uiPriority w:val="9"/>
    <w:rsid w:val="00BA292A"/>
    <w:rPr>
      <w:rFonts w:ascii="Source Sans Pro" w:eastAsia="MS Gothic" w:hAnsi="Source Sans Pro" w:cs="Source Sans Pro"/>
      <w:b/>
      <w:bCs/>
      <w:color w:val="FFFFFF" w:themeColor="background1"/>
      <w:lang w:eastAsia="en-US"/>
    </w:rPr>
  </w:style>
  <w:style w:type="paragraph" w:styleId="Title">
    <w:name w:val="Title"/>
    <w:aliases w:val="Body text bold"/>
    <w:basedOn w:val="Normal"/>
    <w:next w:val="Normal"/>
    <w:link w:val="TitleChar"/>
    <w:uiPriority w:val="10"/>
    <w:qFormat/>
    <w:rsid w:val="00B17874"/>
    <w:rPr>
      <w:color w:val="000000"/>
      <w:shd w:val="clear" w:color="auto" w:fill="FFFFFF"/>
    </w:rPr>
  </w:style>
  <w:style w:type="character" w:customStyle="1" w:styleId="TitleChar">
    <w:name w:val="Title Char"/>
    <w:aliases w:val="Body text bold Char"/>
    <w:link w:val="Title"/>
    <w:uiPriority w:val="10"/>
    <w:rsid w:val="00B17874"/>
    <w:rPr>
      <w:rFonts w:ascii="Source Sans Pro" w:eastAsia="Source Sans Pro" w:hAnsi="Source Sans Pro" w:cs="Source Sans Pro"/>
      <w:color w:val="000000"/>
      <w:lang w:eastAsia="en-US"/>
    </w:rPr>
  </w:style>
  <w:style w:type="paragraph" w:styleId="ListParagraph">
    <w:name w:val="List Paragraph"/>
    <w:aliases w:val="Bullet 1"/>
    <w:basedOn w:val="Normal"/>
    <w:link w:val="ListParagraphChar"/>
    <w:uiPriority w:val="34"/>
    <w:qFormat/>
    <w:rsid w:val="00106390"/>
    <w:pPr>
      <w:numPr>
        <w:numId w:val="5"/>
      </w:numPr>
      <w:tabs>
        <w:tab w:val="left" w:pos="284"/>
        <w:tab w:val="left" w:pos="680"/>
      </w:tabs>
      <w:spacing w:before="120"/>
    </w:pPr>
  </w:style>
  <w:style w:type="character" w:styleId="BookTitle">
    <w:name w:val="Book Title"/>
    <w:uiPriority w:val="33"/>
    <w:rsid w:val="0031725F"/>
    <w:rPr>
      <w:b/>
      <w:bCs/>
      <w:i/>
      <w:iCs/>
      <w:spacing w:val="5"/>
    </w:rPr>
  </w:style>
  <w:style w:type="paragraph" w:styleId="NoSpacing">
    <w:name w:val="No Spacing"/>
    <w:aliases w:val="Bullet 2"/>
    <w:basedOn w:val="Default"/>
    <w:uiPriority w:val="1"/>
    <w:qFormat/>
    <w:rsid w:val="00BA292A"/>
    <w:pPr>
      <w:framePr w:hSpace="180" w:wrap="around" w:vAnchor="text" w:hAnchor="text" w:y="1"/>
      <w:numPr>
        <w:numId w:val="6"/>
      </w:numPr>
      <w:spacing w:after="120"/>
      <w:suppressOverlap/>
    </w:pPr>
    <w:rPr>
      <w:rFonts w:ascii="Source Sans Pro" w:eastAsia="Source Sans Pro" w:hAnsi="Source Sans Pro" w:cs="Source Sans Pro"/>
      <w:color w:val="auto"/>
      <w:sz w:val="20"/>
      <w:szCs w:val="20"/>
    </w:rPr>
  </w:style>
  <w:style w:type="character" w:styleId="SubtleEmphasis">
    <w:name w:val="Subtle Emphasis"/>
    <w:uiPriority w:val="19"/>
    <w:rsid w:val="00106390"/>
    <w:rPr>
      <w:i/>
      <w:iCs/>
      <w:color w:val="404040"/>
    </w:rPr>
  </w:style>
  <w:style w:type="character" w:customStyle="1" w:styleId="Heading4Char">
    <w:name w:val="Heading 4 Char"/>
    <w:link w:val="Heading4"/>
    <w:uiPriority w:val="9"/>
    <w:rsid w:val="00106390"/>
    <w:rPr>
      <w:rFonts w:ascii="Cambria" w:eastAsia="MS Mincho" w:hAnsi="Cambria" w:cs="Times New Roman"/>
      <w:b/>
      <w:bCs/>
      <w:color w:val="000000"/>
      <w:sz w:val="28"/>
      <w:szCs w:val="28"/>
      <w:lang w:eastAsia="en-US"/>
    </w:rPr>
  </w:style>
  <w:style w:type="character" w:styleId="Emphasis">
    <w:name w:val="Emphasis"/>
    <w:aliases w:val="Body text italics"/>
    <w:uiPriority w:val="20"/>
    <w:rsid w:val="00040B34"/>
    <w:rPr>
      <w:rFonts w:ascii="Source Sans Pro" w:hAnsi="Source Sans Pro"/>
      <w:i/>
      <w:iCs/>
      <w:sz w:val="22"/>
    </w:rPr>
  </w:style>
  <w:style w:type="character" w:styleId="Hyperlink">
    <w:name w:val="Hyperlink"/>
    <w:aliases w:val="Link in text"/>
    <w:uiPriority w:val="99"/>
    <w:unhideWhenUsed/>
    <w:rsid w:val="00267178"/>
    <w:rPr>
      <w:color w:val="0563C1"/>
      <w:u w:val="single"/>
    </w:rPr>
  </w:style>
  <w:style w:type="paragraph" w:styleId="Header">
    <w:name w:val="header"/>
    <w:basedOn w:val="Normal"/>
    <w:link w:val="HeaderChar"/>
    <w:uiPriority w:val="99"/>
    <w:unhideWhenUsed/>
    <w:rsid w:val="00712193"/>
    <w:pPr>
      <w:tabs>
        <w:tab w:val="center" w:pos="4513"/>
        <w:tab w:val="right" w:pos="9026"/>
      </w:tabs>
    </w:pPr>
  </w:style>
  <w:style w:type="character" w:customStyle="1" w:styleId="HeaderChar">
    <w:name w:val="Header Char"/>
    <w:link w:val="Header"/>
    <w:uiPriority w:val="99"/>
    <w:rsid w:val="00712193"/>
    <w:rPr>
      <w:rFonts w:ascii="Source Sans Pro" w:hAnsi="Source Sans Pro"/>
      <w:color w:val="000000"/>
      <w:sz w:val="22"/>
      <w:szCs w:val="24"/>
      <w:lang w:eastAsia="en-US"/>
    </w:rPr>
  </w:style>
  <w:style w:type="paragraph" w:styleId="Footer">
    <w:name w:val="footer"/>
    <w:basedOn w:val="Normal"/>
    <w:link w:val="FooterChar"/>
    <w:uiPriority w:val="99"/>
    <w:unhideWhenUsed/>
    <w:rsid w:val="00712193"/>
    <w:pPr>
      <w:tabs>
        <w:tab w:val="center" w:pos="4513"/>
        <w:tab w:val="right" w:pos="9026"/>
      </w:tabs>
    </w:pPr>
  </w:style>
  <w:style w:type="character" w:customStyle="1" w:styleId="FooterChar">
    <w:name w:val="Footer Char"/>
    <w:link w:val="Footer"/>
    <w:uiPriority w:val="99"/>
    <w:rsid w:val="00712193"/>
    <w:rPr>
      <w:rFonts w:ascii="Source Sans Pro" w:hAnsi="Source Sans Pro"/>
      <w:color w:val="000000"/>
      <w:sz w:val="22"/>
      <w:szCs w:val="24"/>
      <w:lang w:eastAsia="en-US"/>
    </w:rPr>
  </w:style>
  <w:style w:type="table" w:customStyle="1" w:styleId="TableGrid1">
    <w:name w:val="Table Grid1"/>
    <w:basedOn w:val="TableNormal"/>
    <w:next w:val="TableGrid"/>
    <w:uiPriority w:val="59"/>
    <w:rsid w:val="00E63477"/>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eGrid">
    <w:name w:val="Table Grid"/>
    <w:basedOn w:val="TableNormal"/>
    <w:uiPriority w:val="39"/>
    <w:rsid w:val="00E634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58164C"/>
    <w:rPr>
      <w:color w:val="605E5C"/>
      <w:shd w:val="clear" w:color="auto" w:fill="E1DFDD"/>
    </w:rPr>
  </w:style>
  <w:style w:type="character" w:customStyle="1" w:styleId="ListParagraphChar">
    <w:name w:val="List Paragraph Char"/>
    <w:aliases w:val="Bullet 1 Char"/>
    <w:basedOn w:val="DefaultParagraphFont"/>
    <w:link w:val="ListParagraph"/>
    <w:uiPriority w:val="34"/>
    <w:locked/>
    <w:rsid w:val="0011469A"/>
    <w:rPr>
      <w:rFonts w:ascii="Source Sans Pro" w:eastAsia="Source Sans Pro" w:hAnsi="Source Sans Pro" w:cs="Source Sans Pro"/>
      <w:lang w:eastAsia="en-US"/>
    </w:rPr>
  </w:style>
  <w:style w:type="paragraph" w:customStyle="1" w:styleId="Default">
    <w:name w:val="Default"/>
    <w:rsid w:val="00BD05C4"/>
    <w:pPr>
      <w:autoSpaceDE w:val="0"/>
      <w:autoSpaceDN w:val="0"/>
      <w:adjustRightInd w:val="0"/>
    </w:pPr>
    <w:rPr>
      <w:rFonts w:ascii="Arial" w:eastAsiaTheme="minorHAnsi" w:hAnsi="Arial" w:cs="Arial"/>
      <w:color w:val="000000"/>
      <w:sz w:val="24"/>
      <w:szCs w:val="24"/>
      <w:lang w:eastAsia="en-US"/>
    </w:rPr>
  </w:style>
  <w:style w:type="paragraph" w:styleId="NormalWeb">
    <w:name w:val="Normal (Web)"/>
    <w:basedOn w:val="Normal"/>
    <w:uiPriority w:val="99"/>
    <w:unhideWhenUsed/>
    <w:rsid w:val="00D501F3"/>
    <w:pPr>
      <w:spacing w:before="100" w:beforeAutospacing="1" w:after="100" w:afterAutospacing="1"/>
    </w:pPr>
    <w:rPr>
      <w:rFonts w:ascii="Times New Roman" w:eastAsia="Times New Roman" w:hAnsi="Times New Roman"/>
      <w:sz w:val="24"/>
      <w:lang w:eastAsia="en-NZ"/>
    </w:rPr>
  </w:style>
  <w:style w:type="character" w:styleId="Strong">
    <w:name w:val="Strong"/>
    <w:basedOn w:val="DefaultParagraphFont"/>
    <w:uiPriority w:val="22"/>
    <w:rsid w:val="006C2F8D"/>
    <w:rPr>
      <w:b/>
      <w:bCs/>
    </w:rPr>
  </w:style>
  <w:style w:type="character" w:styleId="FollowedHyperlink">
    <w:name w:val="FollowedHyperlink"/>
    <w:basedOn w:val="DefaultParagraphFont"/>
    <w:uiPriority w:val="99"/>
    <w:semiHidden/>
    <w:unhideWhenUsed/>
    <w:rsid w:val="00F1514A"/>
    <w:rPr>
      <w:color w:val="954F72" w:themeColor="followedHyperlink"/>
      <w:u w:val="single"/>
    </w:rPr>
  </w:style>
  <w:style w:type="character" w:styleId="CommentReference">
    <w:name w:val="annotation reference"/>
    <w:basedOn w:val="DefaultParagraphFont"/>
    <w:uiPriority w:val="99"/>
    <w:semiHidden/>
    <w:unhideWhenUsed/>
    <w:rsid w:val="00081EED"/>
    <w:rPr>
      <w:sz w:val="16"/>
      <w:szCs w:val="16"/>
    </w:rPr>
  </w:style>
  <w:style w:type="paragraph" w:styleId="CommentText">
    <w:name w:val="annotation text"/>
    <w:basedOn w:val="Normal"/>
    <w:link w:val="CommentTextChar"/>
    <w:uiPriority w:val="99"/>
    <w:semiHidden/>
    <w:unhideWhenUsed/>
    <w:rsid w:val="00081EED"/>
  </w:style>
  <w:style w:type="character" w:customStyle="1" w:styleId="CommentTextChar">
    <w:name w:val="Comment Text Char"/>
    <w:basedOn w:val="DefaultParagraphFont"/>
    <w:link w:val="CommentText"/>
    <w:uiPriority w:val="99"/>
    <w:semiHidden/>
    <w:rsid w:val="00081EED"/>
    <w:rPr>
      <w:rFonts w:ascii="Calibri" w:hAnsi="Calibri"/>
      <w:color w:val="000000"/>
      <w:lang w:eastAsia="en-US"/>
    </w:rPr>
  </w:style>
  <w:style w:type="paragraph" w:styleId="CommentSubject">
    <w:name w:val="annotation subject"/>
    <w:basedOn w:val="CommentText"/>
    <w:next w:val="CommentText"/>
    <w:link w:val="CommentSubjectChar"/>
    <w:uiPriority w:val="99"/>
    <w:semiHidden/>
    <w:unhideWhenUsed/>
    <w:rsid w:val="00081EED"/>
    <w:rPr>
      <w:b/>
      <w:bCs/>
    </w:rPr>
  </w:style>
  <w:style w:type="character" w:customStyle="1" w:styleId="CommentSubjectChar">
    <w:name w:val="Comment Subject Char"/>
    <w:basedOn w:val="CommentTextChar"/>
    <w:link w:val="CommentSubject"/>
    <w:uiPriority w:val="99"/>
    <w:semiHidden/>
    <w:rsid w:val="00081EED"/>
    <w:rPr>
      <w:rFonts w:ascii="Calibri" w:hAnsi="Calibri"/>
      <w:b/>
      <w:bCs/>
      <w:color w:val="000000"/>
      <w:lang w:eastAsia="en-US"/>
    </w:rPr>
  </w:style>
  <w:style w:type="character" w:styleId="PlaceholderText">
    <w:name w:val="Placeholder Text"/>
    <w:basedOn w:val="DefaultParagraphFont"/>
    <w:uiPriority w:val="99"/>
    <w:semiHidden/>
    <w:rsid w:val="00CC1933"/>
    <w:rPr>
      <w:color w:val="808080"/>
    </w:rPr>
  </w:style>
  <w:style w:type="table" w:customStyle="1" w:styleId="TableGrid2">
    <w:name w:val="Table Grid2"/>
    <w:basedOn w:val="TableNormal"/>
    <w:next w:val="TableGrid"/>
    <w:uiPriority w:val="39"/>
    <w:rsid w:val="00E356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2E6AB5"/>
  </w:style>
  <w:style w:type="character" w:customStyle="1" w:styleId="eop">
    <w:name w:val="eop"/>
    <w:basedOn w:val="DefaultParagraphFont"/>
    <w:rsid w:val="002E6AB5"/>
  </w:style>
  <w:style w:type="paragraph" w:styleId="Revision">
    <w:name w:val="Revision"/>
    <w:hidden/>
    <w:uiPriority w:val="99"/>
    <w:semiHidden/>
    <w:rsid w:val="00144515"/>
    <w:rPr>
      <w:rFonts w:ascii="Calibri" w:hAnsi="Calibri"/>
      <w:color w:val="000000"/>
      <w:sz w:val="22"/>
      <w:szCs w:val="24"/>
      <w:lang w:eastAsia="en-US"/>
    </w:rPr>
  </w:style>
  <w:style w:type="paragraph" w:customStyle="1" w:styleId="paragraph">
    <w:name w:val="paragraph"/>
    <w:basedOn w:val="Normal"/>
    <w:rsid w:val="00D525E0"/>
    <w:pPr>
      <w:spacing w:before="100" w:beforeAutospacing="1" w:after="100" w:afterAutospacing="1"/>
    </w:pPr>
    <w:rPr>
      <w:rFonts w:ascii="Times New Roman" w:eastAsia="Times New Roman" w:hAnsi="Times New Roman"/>
      <w:sz w:val="24"/>
      <w:lang w:eastAsia="en-NZ"/>
    </w:rPr>
  </w:style>
  <w:style w:type="character" w:styleId="Mention">
    <w:name w:val="Mention"/>
    <w:basedOn w:val="DefaultParagraphFont"/>
    <w:uiPriority w:val="99"/>
    <w:unhideWhenUsed/>
    <w:rsid w:val="008E0766"/>
    <w:rPr>
      <w:color w:val="2B579A"/>
      <w:shd w:val="clear" w:color="auto" w:fill="E1DFDD"/>
    </w:rPr>
  </w:style>
  <w:style w:type="character" w:customStyle="1" w:styleId="Heading5Char">
    <w:name w:val="Heading 5 Char"/>
    <w:basedOn w:val="DefaultParagraphFont"/>
    <w:link w:val="Heading5"/>
    <w:uiPriority w:val="9"/>
    <w:rsid w:val="00264FD7"/>
    <w:rPr>
      <w:rFonts w:asciiTheme="majorHAnsi" w:eastAsiaTheme="majorEastAsia" w:hAnsiTheme="majorHAnsi" w:cstheme="majorBidi"/>
      <w:color w:val="2E74B5" w:themeColor="accent1" w:themeShade="BF"/>
      <w:sz w:val="22"/>
      <w:szCs w:val="24"/>
      <w:lang w:eastAsia="en-US"/>
    </w:rPr>
  </w:style>
  <w:style w:type="character" w:customStyle="1" w:styleId="Heading6Char">
    <w:name w:val="Heading 6 Char"/>
    <w:aliases w:val="Table Heading Inverse Char"/>
    <w:basedOn w:val="DefaultParagraphFont"/>
    <w:link w:val="Heading6"/>
    <w:uiPriority w:val="9"/>
    <w:rsid w:val="00B17874"/>
    <w:rPr>
      <w:rFonts w:ascii="Source Sans Pro" w:eastAsia="Source Sans Pro" w:hAnsi="Source Sans Pro" w:cs="Source Sans Pro"/>
      <w:bCs/>
      <w:noProof/>
      <w:color w:val="FFFFFF" w:themeColor="background1"/>
      <w:kern w:val="28"/>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4604">
      <w:bodyDiv w:val="1"/>
      <w:marLeft w:val="0"/>
      <w:marRight w:val="0"/>
      <w:marTop w:val="0"/>
      <w:marBottom w:val="0"/>
      <w:divBdr>
        <w:top w:val="none" w:sz="0" w:space="0" w:color="auto"/>
        <w:left w:val="none" w:sz="0" w:space="0" w:color="auto"/>
        <w:bottom w:val="none" w:sz="0" w:space="0" w:color="auto"/>
        <w:right w:val="none" w:sz="0" w:space="0" w:color="auto"/>
      </w:divBdr>
    </w:div>
    <w:div w:id="89811617">
      <w:bodyDiv w:val="1"/>
      <w:marLeft w:val="0"/>
      <w:marRight w:val="0"/>
      <w:marTop w:val="0"/>
      <w:marBottom w:val="0"/>
      <w:divBdr>
        <w:top w:val="none" w:sz="0" w:space="0" w:color="auto"/>
        <w:left w:val="none" w:sz="0" w:space="0" w:color="auto"/>
        <w:bottom w:val="none" w:sz="0" w:space="0" w:color="auto"/>
        <w:right w:val="none" w:sz="0" w:space="0" w:color="auto"/>
      </w:divBdr>
    </w:div>
    <w:div w:id="338580264">
      <w:bodyDiv w:val="1"/>
      <w:marLeft w:val="0"/>
      <w:marRight w:val="0"/>
      <w:marTop w:val="0"/>
      <w:marBottom w:val="0"/>
      <w:divBdr>
        <w:top w:val="none" w:sz="0" w:space="0" w:color="auto"/>
        <w:left w:val="none" w:sz="0" w:space="0" w:color="auto"/>
        <w:bottom w:val="none" w:sz="0" w:space="0" w:color="auto"/>
        <w:right w:val="none" w:sz="0" w:space="0" w:color="auto"/>
      </w:divBdr>
    </w:div>
    <w:div w:id="357433869">
      <w:bodyDiv w:val="1"/>
      <w:marLeft w:val="0"/>
      <w:marRight w:val="0"/>
      <w:marTop w:val="0"/>
      <w:marBottom w:val="0"/>
      <w:divBdr>
        <w:top w:val="none" w:sz="0" w:space="0" w:color="auto"/>
        <w:left w:val="none" w:sz="0" w:space="0" w:color="auto"/>
        <w:bottom w:val="none" w:sz="0" w:space="0" w:color="auto"/>
        <w:right w:val="none" w:sz="0" w:space="0" w:color="auto"/>
      </w:divBdr>
    </w:div>
    <w:div w:id="398984439">
      <w:bodyDiv w:val="1"/>
      <w:marLeft w:val="0"/>
      <w:marRight w:val="0"/>
      <w:marTop w:val="0"/>
      <w:marBottom w:val="0"/>
      <w:divBdr>
        <w:top w:val="none" w:sz="0" w:space="0" w:color="auto"/>
        <w:left w:val="none" w:sz="0" w:space="0" w:color="auto"/>
        <w:bottom w:val="none" w:sz="0" w:space="0" w:color="auto"/>
        <w:right w:val="none" w:sz="0" w:space="0" w:color="auto"/>
      </w:divBdr>
    </w:div>
    <w:div w:id="509875195">
      <w:bodyDiv w:val="1"/>
      <w:marLeft w:val="0"/>
      <w:marRight w:val="0"/>
      <w:marTop w:val="0"/>
      <w:marBottom w:val="0"/>
      <w:divBdr>
        <w:top w:val="none" w:sz="0" w:space="0" w:color="auto"/>
        <w:left w:val="none" w:sz="0" w:space="0" w:color="auto"/>
        <w:bottom w:val="none" w:sz="0" w:space="0" w:color="auto"/>
        <w:right w:val="none" w:sz="0" w:space="0" w:color="auto"/>
      </w:divBdr>
    </w:div>
    <w:div w:id="518010224">
      <w:bodyDiv w:val="1"/>
      <w:marLeft w:val="0"/>
      <w:marRight w:val="0"/>
      <w:marTop w:val="0"/>
      <w:marBottom w:val="0"/>
      <w:divBdr>
        <w:top w:val="none" w:sz="0" w:space="0" w:color="auto"/>
        <w:left w:val="none" w:sz="0" w:space="0" w:color="auto"/>
        <w:bottom w:val="none" w:sz="0" w:space="0" w:color="auto"/>
        <w:right w:val="none" w:sz="0" w:space="0" w:color="auto"/>
      </w:divBdr>
    </w:div>
    <w:div w:id="615337159">
      <w:bodyDiv w:val="1"/>
      <w:marLeft w:val="0"/>
      <w:marRight w:val="0"/>
      <w:marTop w:val="0"/>
      <w:marBottom w:val="0"/>
      <w:divBdr>
        <w:top w:val="none" w:sz="0" w:space="0" w:color="auto"/>
        <w:left w:val="none" w:sz="0" w:space="0" w:color="auto"/>
        <w:bottom w:val="none" w:sz="0" w:space="0" w:color="auto"/>
        <w:right w:val="none" w:sz="0" w:space="0" w:color="auto"/>
      </w:divBdr>
    </w:div>
    <w:div w:id="773063146">
      <w:bodyDiv w:val="1"/>
      <w:marLeft w:val="0"/>
      <w:marRight w:val="0"/>
      <w:marTop w:val="0"/>
      <w:marBottom w:val="0"/>
      <w:divBdr>
        <w:top w:val="none" w:sz="0" w:space="0" w:color="auto"/>
        <w:left w:val="none" w:sz="0" w:space="0" w:color="auto"/>
        <w:bottom w:val="none" w:sz="0" w:space="0" w:color="auto"/>
        <w:right w:val="none" w:sz="0" w:space="0" w:color="auto"/>
      </w:divBdr>
    </w:div>
    <w:div w:id="808401936">
      <w:bodyDiv w:val="1"/>
      <w:marLeft w:val="0"/>
      <w:marRight w:val="0"/>
      <w:marTop w:val="0"/>
      <w:marBottom w:val="0"/>
      <w:divBdr>
        <w:top w:val="none" w:sz="0" w:space="0" w:color="auto"/>
        <w:left w:val="none" w:sz="0" w:space="0" w:color="auto"/>
        <w:bottom w:val="none" w:sz="0" w:space="0" w:color="auto"/>
        <w:right w:val="none" w:sz="0" w:space="0" w:color="auto"/>
      </w:divBdr>
    </w:div>
    <w:div w:id="855002558">
      <w:bodyDiv w:val="1"/>
      <w:marLeft w:val="0"/>
      <w:marRight w:val="0"/>
      <w:marTop w:val="0"/>
      <w:marBottom w:val="0"/>
      <w:divBdr>
        <w:top w:val="none" w:sz="0" w:space="0" w:color="auto"/>
        <w:left w:val="none" w:sz="0" w:space="0" w:color="auto"/>
        <w:bottom w:val="none" w:sz="0" w:space="0" w:color="auto"/>
        <w:right w:val="none" w:sz="0" w:space="0" w:color="auto"/>
      </w:divBdr>
    </w:div>
    <w:div w:id="864370357">
      <w:bodyDiv w:val="1"/>
      <w:marLeft w:val="0"/>
      <w:marRight w:val="0"/>
      <w:marTop w:val="0"/>
      <w:marBottom w:val="0"/>
      <w:divBdr>
        <w:top w:val="none" w:sz="0" w:space="0" w:color="auto"/>
        <w:left w:val="none" w:sz="0" w:space="0" w:color="auto"/>
        <w:bottom w:val="none" w:sz="0" w:space="0" w:color="auto"/>
        <w:right w:val="none" w:sz="0" w:space="0" w:color="auto"/>
      </w:divBdr>
    </w:div>
    <w:div w:id="913053392">
      <w:bodyDiv w:val="1"/>
      <w:marLeft w:val="0"/>
      <w:marRight w:val="0"/>
      <w:marTop w:val="0"/>
      <w:marBottom w:val="0"/>
      <w:divBdr>
        <w:top w:val="none" w:sz="0" w:space="0" w:color="auto"/>
        <w:left w:val="none" w:sz="0" w:space="0" w:color="auto"/>
        <w:bottom w:val="none" w:sz="0" w:space="0" w:color="auto"/>
        <w:right w:val="none" w:sz="0" w:space="0" w:color="auto"/>
      </w:divBdr>
    </w:div>
    <w:div w:id="1025866870">
      <w:bodyDiv w:val="1"/>
      <w:marLeft w:val="0"/>
      <w:marRight w:val="0"/>
      <w:marTop w:val="0"/>
      <w:marBottom w:val="0"/>
      <w:divBdr>
        <w:top w:val="none" w:sz="0" w:space="0" w:color="auto"/>
        <w:left w:val="none" w:sz="0" w:space="0" w:color="auto"/>
        <w:bottom w:val="none" w:sz="0" w:space="0" w:color="auto"/>
        <w:right w:val="none" w:sz="0" w:space="0" w:color="auto"/>
      </w:divBdr>
    </w:div>
    <w:div w:id="1028726744">
      <w:bodyDiv w:val="1"/>
      <w:marLeft w:val="0"/>
      <w:marRight w:val="0"/>
      <w:marTop w:val="0"/>
      <w:marBottom w:val="0"/>
      <w:divBdr>
        <w:top w:val="none" w:sz="0" w:space="0" w:color="auto"/>
        <w:left w:val="none" w:sz="0" w:space="0" w:color="auto"/>
        <w:bottom w:val="none" w:sz="0" w:space="0" w:color="auto"/>
        <w:right w:val="none" w:sz="0" w:space="0" w:color="auto"/>
      </w:divBdr>
    </w:div>
    <w:div w:id="1099908488">
      <w:bodyDiv w:val="1"/>
      <w:marLeft w:val="0"/>
      <w:marRight w:val="0"/>
      <w:marTop w:val="0"/>
      <w:marBottom w:val="0"/>
      <w:divBdr>
        <w:top w:val="none" w:sz="0" w:space="0" w:color="auto"/>
        <w:left w:val="none" w:sz="0" w:space="0" w:color="auto"/>
        <w:bottom w:val="none" w:sz="0" w:space="0" w:color="auto"/>
        <w:right w:val="none" w:sz="0" w:space="0" w:color="auto"/>
      </w:divBdr>
    </w:div>
    <w:div w:id="1611667379">
      <w:bodyDiv w:val="1"/>
      <w:marLeft w:val="0"/>
      <w:marRight w:val="0"/>
      <w:marTop w:val="0"/>
      <w:marBottom w:val="0"/>
      <w:divBdr>
        <w:top w:val="none" w:sz="0" w:space="0" w:color="auto"/>
        <w:left w:val="none" w:sz="0" w:space="0" w:color="auto"/>
        <w:bottom w:val="none" w:sz="0" w:space="0" w:color="auto"/>
        <w:right w:val="none" w:sz="0" w:space="0" w:color="auto"/>
      </w:divBdr>
    </w:div>
    <w:div w:id="1625693549">
      <w:bodyDiv w:val="1"/>
      <w:marLeft w:val="0"/>
      <w:marRight w:val="0"/>
      <w:marTop w:val="0"/>
      <w:marBottom w:val="0"/>
      <w:divBdr>
        <w:top w:val="none" w:sz="0" w:space="0" w:color="auto"/>
        <w:left w:val="none" w:sz="0" w:space="0" w:color="auto"/>
        <w:bottom w:val="none" w:sz="0" w:space="0" w:color="auto"/>
        <w:right w:val="none" w:sz="0" w:space="0" w:color="auto"/>
      </w:divBdr>
    </w:div>
    <w:div w:id="1683193337">
      <w:bodyDiv w:val="1"/>
      <w:marLeft w:val="0"/>
      <w:marRight w:val="0"/>
      <w:marTop w:val="0"/>
      <w:marBottom w:val="0"/>
      <w:divBdr>
        <w:top w:val="none" w:sz="0" w:space="0" w:color="auto"/>
        <w:left w:val="none" w:sz="0" w:space="0" w:color="auto"/>
        <w:bottom w:val="none" w:sz="0" w:space="0" w:color="auto"/>
        <w:right w:val="none" w:sz="0" w:space="0" w:color="auto"/>
      </w:divBdr>
    </w:div>
    <w:div w:id="1710832714">
      <w:bodyDiv w:val="1"/>
      <w:marLeft w:val="0"/>
      <w:marRight w:val="0"/>
      <w:marTop w:val="0"/>
      <w:marBottom w:val="0"/>
      <w:divBdr>
        <w:top w:val="none" w:sz="0" w:space="0" w:color="auto"/>
        <w:left w:val="none" w:sz="0" w:space="0" w:color="auto"/>
        <w:bottom w:val="none" w:sz="0" w:space="0" w:color="auto"/>
        <w:right w:val="none" w:sz="0" w:space="0" w:color="auto"/>
      </w:divBdr>
      <w:divsChild>
        <w:div w:id="1884293333">
          <w:marLeft w:val="547"/>
          <w:marRight w:val="0"/>
          <w:marTop w:val="0"/>
          <w:marBottom w:val="0"/>
          <w:divBdr>
            <w:top w:val="none" w:sz="0" w:space="0" w:color="auto"/>
            <w:left w:val="none" w:sz="0" w:space="0" w:color="auto"/>
            <w:bottom w:val="none" w:sz="0" w:space="0" w:color="auto"/>
            <w:right w:val="none" w:sz="0" w:space="0" w:color="auto"/>
          </w:divBdr>
        </w:div>
      </w:divsChild>
    </w:div>
    <w:div w:id="1826433964">
      <w:bodyDiv w:val="1"/>
      <w:marLeft w:val="0"/>
      <w:marRight w:val="0"/>
      <w:marTop w:val="0"/>
      <w:marBottom w:val="0"/>
      <w:divBdr>
        <w:top w:val="none" w:sz="0" w:space="0" w:color="auto"/>
        <w:left w:val="none" w:sz="0" w:space="0" w:color="auto"/>
        <w:bottom w:val="none" w:sz="0" w:space="0" w:color="auto"/>
        <w:right w:val="none" w:sz="0" w:space="0" w:color="auto"/>
      </w:divBdr>
    </w:div>
    <w:div w:id="1840387345">
      <w:bodyDiv w:val="1"/>
      <w:marLeft w:val="0"/>
      <w:marRight w:val="0"/>
      <w:marTop w:val="0"/>
      <w:marBottom w:val="0"/>
      <w:divBdr>
        <w:top w:val="none" w:sz="0" w:space="0" w:color="auto"/>
        <w:left w:val="none" w:sz="0" w:space="0" w:color="auto"/>
        <w:bottom w:val="none" w:sz="0" w:space="0" w:color="auto"/>
        <w:right w:val="none" w:sz="0" w:space="0" w:color="auto"/>
      </w:divBdr>
    </w:div>
    <w:div w:id="1866554114">
      <w:bodyDiv w:val="1"/>
      <w:marLeft w:val="0"/>
      <w:marRight w:val="0"/>
      <w:marTop w:val="0"/>
      <w:marBottom w:val="0"/>
      <w:divBdr>
        <w:top w:val="none" w:sz="0" w:space="0" w:color="auto"/>
        <w:left w:val="none" w:sz="0" w:space="0" w:color="auto"/>
        <w:bottom w:val="none" w:sz="0" w:space="0" w:color="auto"/>
        <w:right w:val="none" w:sz="0" w:space="0" w:color="auto"/>
      </w:divBdr>
    </w:div>
    <w:div w:id="1906141325">
      <w:bodyDiv w:val="1"/>
      <w:marLeft w:val="0"/>
      <w:marRight w:val="0"/>
      <w:marTop w:val="0"/>
      <w:marBottom w:val="0"/>
      <w:divBdr>
        <w:top w:val="none" w:sz="0" w:space="0" w:color="auto"/>
        <w:left w:val="none" w:sz="0" w:space="0" w:color="auto"/>
        <w:bottom w:val="none" w:sz="0" w:space="0" w:color="auto"/>
        <w:right w:val="none" w:sz="0" w:space="0" w:color="auto"/>
      </w:divBdr>
      <w:divsChild>
        <w:div w:id="164785020">
          <w:marLeft w:val="0"/>
          <w:marRight w:val="0"/>
          <w:marTop w:val="0"/>
          <w:marBottom w:val="0"/>
          <w:divBdr>
            <w:top w:val="none" w:sz="0" w:space="0" w:color="auto"/>
            <w:left w:val="none" w:sz="0" w:space="0" w:color="auto"/>
            <w:bottom w:val="none" w:sz="0" w:space="0" w:color="auto"/>
            <w:right w:val="none" w:sz="0" w:space="0" w:color="auto"/>
          </w:divBdr>
        </w:div>
        <w:div w:id="210118848">
          <w:marLeft w:val="0"/>
          <w:marRight w:val="0"/>
          <w:marTop w:val="0"/>
          <w:marBottom w:val="0"/>
          <w:divBdr>
            <w:top w:val="none" w:sz="0" w:space="0" w:color="auto"/>
            <w:left w:val="none" w:sz="0" w:space="0" w:color="auto"/>
            <w:bottom w:val="none" w:sz="0" w:space="0" w:color="auto"/>
            <w:right w:val="none" w:sz="0" w:space="0" w:color="auto"/>
          </w:divBdr>
        </w:div>
        <w:div w:id="231350184">
          <w:marLeft w:val="0"/>
          <w:marRight w:val="0"/>
          <w:marTop w:val="0"/>
          <w:marBottom w:val="0"/>
          <w:divBdr>
            <w:top w:val="none" w:sz="0" w:space="0" w:color="auto"/>
            <w:left w:val="none" w:sz="0" w:space="0" w:color="auto"/>
            <w:bottom w:val="none" w:sz="0" w:space="0" w:color="auto"/>
            <w:right w:val="none" w:sz="0" w:space="0" w:color="auto"/>
          </w:divBdr>
        </w:div>
        <w:div w:id="313919152">
          <w:marLeft w:val="0"/>
          <w:marRight w:val="0"/>
          <w:marTop w:val="0"/>
          <w:marBottom w:val="0"/>
          <w:divBdr>
            <w:top w:val="none" w:sz="0" w:space="0" w:color="auto"/>
            <w:left w:val="none" w:sz="0" w:space="0" w:color="auto"/>
            <w:bottom w:val="none" w:sz="0" w:space="0" w:color="auto"/>
            <w:right w:val="none" w:sz="0" w:space="0" w:color="auto"/>
          </w:divBdr>
        </w:div>
        <w:div w:id="463932257">
          <w:marLeft w:val="0"/>
          <w:marRight w:val="0"/>
          <w:marTop w:val="0"/>
          <w:marBottom w:val="0"/>
          <w:divBdr>
            <w:top w:val="none" w:sz="0" w:space="0" w:color="auto"/>
            <w:left w:val="none" w:sz="0" w:space="0" w:color="auto"/>
            <w:bottom w:val="none" w:sz="0" w:space="0" w:color="auto"/>
            <w:right w:val="none" w:sz="0" w:space="0" w:color="auto"/>
          </w:divBdr>
        </w:div>
        <w:div w:id="651065396">
          <w:marLeft w:val="0"/>
          <w:marRight w:val="0"/>
          <w:marTop w:val="0"/>
          <w:marBottom w:val="0"/>
          <w:divBdr>
            <w:top w:val="none" w:sz="0" w:space="0" w:color="auto"/>
            <w:left w:val="none" w:sz="0" w:space="0" w:color="auto"/>
            <w:bottom w:val="none" w:sz="0" w:space="0" w:color="auto"/>
            <w:right w:val="none" w:sz="0" w:space="0" w:color="auto"/>
          </w:divBdr>
        </w:div>
        <w:div w:id="1171604359">
          <w:marLeft w:val="0"/>
          <w:marRight w:val="0"/>
          <w:marTop w:val="0"/>
          <w:marBottom w:val="0"/>
          <w:divBdr>
            <w:top w:val="none" w:sz="0" w:space="0" w:color="auto"/>
            <w:left w:val="none" w:sz="0" w:space="0" w:color="auto"/>
            <w:bottom w:val="none" w:sz="0" w:space="0" w:color="auto"/>
            <w:right w:val="none" w:sz="0" w:space="0" w:color="auto"/>
          </w:divBdr>
        </w:div>
        <w:div w:id="1192110662">
          <w:marLeft w:val="0"/>
          <w:marRight w:val="0"/>
          <w:marTop w:val="0"/>
          <w:marBottom w:val="0"/>
          <w:divBdr>
            <w:top w:val="none" w:sz="0" w:space="0" w:color="auto"/>
            <w:left w:val="none" w:sz="0" w:space="0" w:color="auto"/>
            <w:bottom w:val="none" w:sz="0" w:space="0" w:color="auto"/>
            <w:right w:val="none" w:sz="0" w:space="0" w:color="auto"/>
          </w:divBdr>
        </w:div>
        <w:div w:id="1505897697">
          <w:marLeft w:val="0"/>
          <w:marRight w:val="0"/>
          <w:marTop w:val="0"/>
          <w:marBottom w:val="0"/>
          <w:divBdr>
            <w:top w:val="none" w:sz="0" w:space="0" w:color="auto"/>
            <w:left w:val="none" w:sz="0" w:space="0" w:color="auto"/>
            <w:bottom w:val="none" w:sz="0" w:space="0" w:color="auto"/>
            <w:right w:val="none" w:sz="0" w:space="0" w:color="auto"/>
          </w:divBdr>
        </w:div>
        <w:div w:id="1603873929">
          <w:marLeft w:val="0"/>
          <w:marRight w:val="0"/>
          <w:marTop w:val="0"/>
          <w:marBottom w:val="0"/>
          <w:divBdr>
            <w:top w:val="none" w:sz="0" w:space="0" w:color="auto"/>
            <w:left w:val="none" w:sz="0" w:space="0" w:color="auto"/>
            <w:bottom w:val="none" w:sz="0" w:space="0" w:color="auto"/>
            <w:right w:val="none" w:sz="0" w:space="0" w:color="auto"/>
          </w:divBdr>
        </w:div>
      </w:divsChild>
    </w:div>
    <w:div w:id="1995182730">
      <w:bodyDiv w:val="1"/>
      <w:marLeft w:val="0"/>
      <w:marRight w:val="0"/>
      <w:marTop w:val="0"/>
      <w:marBottom w:val="0"/>
      <w:divBdr>
        <w:top w:val="none" w:sz="0" w:space="0" w:color="auto"/>
        <w:left w:val="none" w:sz="0" w:space="0" w:color="auto"/>
        <w:bottom w:val="none" w:sz="0" w:space="0" w:color="auto"/>
        <w:right w:val="none" w:sz="0" w:space="0" w:color="auto"/>
      </w:divBdr>
      <w:divsChild>
        <w:div w:id="457185445">
          <w:marLeft w:val="0"/>
          <w:marRight w:val="0"/>
          <w:marTop w:val="0"/>
          <w:marBottom w:val="0"/>
          <w:divBdr>
            <w:top w:val="none" w:sz="0" w:space="0" w:color="auto"/>
            <w:left w:val="none" w:sz="0" w:space="0" w:color="auto"/>
            <w:bottom w:val="none" w:sz="0" w:space="0" w:color="auto"/>
            <w:right w:val="none" w:sz="0" w:space="0" w:color="auto"/>
          </w:divBdr>
        </w:div>
        <w:div w:id="1135485304">
          <w:marLeft w:val="0"/>
          <w:marRight w:val="0"/>
          <w:marTop w:val="0"/>
          <w:marBottom w:val="0"/>
          <w:divBdr>
            <w:top w:val="none" w:sz="0" w:space="0" w:color="auto"/>
            <w:left w:val="none" w:sz="0" w:space="0" w:color="auto"/>
            <w:bottom w:val="none" w:sz="0" w:space="0" w:color="auto"/>
            <w:right w:val="none" w:sz="0" w:space="0" w:color="auto"/>
          </w:divBdr>
        </w:div>
        <w:div w:id="1710495000">
          <w:marLeft w:val="0"/>
          <w:marRight w:val="0"/>
          <w:marTop w:val="0"/>
          <w:marBottom w:val="0"/>
          <w:divBdr>
            <w:top w:val="none" w:sz="0" w:space="0" w:color="auto"/>
            <w:left w:val="none" w:sz="0" w:space="0" w:color="auto"/>
            <w:bottom w:val="none" w:sz="0" w:space="0" w:color="auto"/>
            <w:right w:val="none" w:sz="0" w:space="0" w:color="auto"/>
          </w:divBdr>
        </w:div>
      </w:divsChild>
    </w:div>
    <w:div w:id="1999771704">
      <w:bodyDiv w:val="1"/>
      <w:marLeft w:val="0"/>
      <w:marRight w:val="0"/>
      <w:marTop w:val="0"/>
      <w:marBottom w:val="0"/>
      <w:divBdr>
        <w:top w:val="none" w:sz="0" w:space="0" w:color="auto"/>
        <w:left w:val="none" w:sz="0" w:space="0" w:color="auto"/>
        <w:bottom w:val="none" w:sz="0" w:space="0" w:color="auto"/>
        <w:right w:val="none" w:sz="0" w:space="0" w:color="auto"/>
      </w:divBdr>
    </w:div>
    <w:div w:id="2000423058">
      <w:bodyDiv w:val="1"/>
      <w:marLeft w:val="0"/>
      <w:marRight w:val="0"/>
      <w:marTop w:val="0"/>
      <w:marBottom w:val="0"/>
      <w:divBdr>
        <w:top w:val="none" w:sz="0" w:space="0" w:color="auto"/>
        <w:left w:val="none" w:sz="0" w:space="0" w:color="auto"/>
        <w:bottom w:val="none" w:sz="0" w:space="0" w:color="auto"/>
        <w:right w:val="none" w:sz="0" w:space="0" w:color="auto"/>
      </w:divBdr>
      <w:divsChild>
        <w:div w:id="237373447">
          <w:marLeft w:val="0"/>
          <w:marRight w:val="0"/>
          <w:marTop w:val="0"/>
          <w:marBottom w:val="0"/>
          <w:divBdr>
            <w:top w:val="none" w:sz="0" w:space="0" w:color="auto"/>
            <w:left w:val="none" w:sz="0" w:space="0" w:color="auto"/>
            <w:bottom w:val="none" w:sz="0" w:space="0" w:color="auto"/>
            <w:right w:val="none" w:sz="0" w:space="0" w:color="auto"/>
          </w:divBdr>
          <w:divsChild>
            <w:div w:id="1552577624">
              <w:marLeft w:val="0"/>
              <w:marRight w:val="0"/>
              <w:marTop w:val="0"/>
              <w:marBottom w:val="0"/>
              <w:divBdr>
                <w:top w:val="none" w:sz="0" w:space="0" w:color="auto"/>
                <w:left w:val="none" w:sz="0" w:space="0" w:color="auto"/>
                <w:bottom w:val="none" w:sz="0" w:space="0" w:color="auto"/>
                <w:right w:val="none" w:sz="0" w:space="0" w:color="auto"/>
              </w:divBdr>
            </w:div>
          </w:divsChild>
        </w:div>
        <w:div w:id="1883323075">
          <w:marLeft w:val="0"/>
          <w:marRight w:val="0"/>
          <w:marTop w:val="0"/>
          <w:marBottom w:val="0"/>
          <w:divBdr>
            <w:top w:val="none" w:sz="0" w:space="0" w:color="auto"/>
            <w:left w:val="none" w:sz="0" w:space="0" w:color="auto"/>
            <w:bottom w:val="none" w:sz="0" w:space="0" w:color="auto"/>
            <w:right w:val="none" w:sz="0" w:space="0" w:color="auto"/>
          </w:divBdr>
          <w:divsChild>
            <w:div w:id="463623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527201">
      <w:bodyDiv w:val="1"/>
      <w:marLeft w:val="0"/>
      <w:marRight w:val="0"/>
      <w:marTop w:val="0"/>
      <w:marBottom w:val="0"/>
      <w:divBdr>
        <w:top w:val="none" w:sz="0" w:space="0" w:color="auto"/>
        <w:left w:val="none" w:sz="0" w:space="0" w:color="auto"/>
        <w:bottom w:val="none" w:sz="0" w:space="0" w:color="auto"/>
        <w:right w:val="none" w:sz="0" w:space="0" w:color="auto"/>
      </w:divBdr>
    </w:div>
    <w:div w:id="2016108464">
      <w:bodyDiv w:val="1"/>
      <w:marLeft w:val="0"/>
      <w:marRight w:val="0"/>
      <w:marTop w:val="0"/>
      <w:marBottom w:val="0"/>
      <w:divBdr>
        <w:top w:val="none" w:sz="0" w:space="0" w:color="auto"/>
        <w:left w:val="none" w:sz="0" w:space="0" w:color="auto"/>
        <w:bottom w:val="none" w:sz="0" w:space="0" w:color="auto"/>
        <w:right w:val="none" w:sz="0" w:space="0" w:color="auto"/>
      </w:divBdr>
      <w:divsChild>
        <w:div w:id="110321614">
          <w:marLeft w:val="0"/>
          <w:marRight w:val="0"/>
          <w:marTop w:val="0"/>
          <w:marBottom w:val="0"/>
          <w:divBdr>
            <w:top w:val="none" w:sz="0" w:space="0" w:color="auto"/>
            <w:left w:val="none" w:sz="0" w:space="0" w:color="auto"/>
            <w:bottom w:val="none" w:sz="0" w:space="0" w:color="auto"/>
            <w:right w:val="none" w:sz="0" w:space="0" w:color="auto"/>
          </w:divBdr>
        </w:div>
        <w:div w:id="421340077">
          <w:marLeft w:val="0"/>
          <w:marRight w:val="0"/>
          <w:marTop w:val="0"/>
          <w:marBottom w:val="0"/>
          <w:divBdr>
            <w:top w:val="none" w:sz="0" w:space="0" w:color="auto"/>
            <w:left w:val="none" w:sz="0" w:space="0" w:color="auto"/>
            <w:bottom w:val="none" w:sz="0" w:space="0" w:color="auto"/>
            <w:right w:val="none" w:sz="0" w:space="0" w:color="auto"/>
          </w:divBdr>
        </w:div>
        <w:div w:id="594480915">
          <w:marLeft w:val="0"/>
          <w:marRight w:val="0"/>
          <w:marTop w:val="0"/>
          <w:marBottom w:val="0"/>
          <w:divBdr>
            <w:top w:val="none" w:sz="0" w:space="0" w:color="auto"/>
            <w:left w:val="none" w:sz="0" w:space="0" w:color="auto"/>
            <w:bottom w:val="none" w:sz="0" w:space="0" w:color="auto"/>
            <w:right w:val="none" w:sz="0" w:space="0" w:color="auto"/>
          </w:divBdr>
        </w:div>
        <w:div w:id="979992404">
          <w:marLeft w:val="0"/>
          <w:marRight w:val="0"/>
          <w:marTop w:val="0"/>
          <w:marBottom w:val="0"/>
          <w:divBdr>
            <w:top w:val="none" w:sz="0" w:space="0" w:color="auto"/>
            <w:left w:val="none" w:sz="0" w:space="0" w:color="auto"/>
            <w:bottom w:val="none" w:sz="0" w:space="0" w:color="auto"/>
            <w:right w:val="none" w:sz="0" w:space="0" w:color="auto"/>
          </w:divBdr>
        </w:div>
        <w:div w:id="1022786342">
          <w:marLeft w:val="0"/>
          <w:marRight w:val="0"/>
          <w:marTop w:val="0"/>
          <w:marBottom w:val="0"/>
          <w:divBdr>
            <w:top w:val="none" w:sz="0" w:space="0" w:color="auto"/>
            <w:left w:val="none" w:sz="0" w:space="0" w:color="auto"/>
            <w:bottom w:val="none" w:sz="0" w:space="0" w:color="auto"/>
            <w:right w:val="none" w:sz="0" w:space="0" w:color="auto"/>
          </w:divBdr>
        </w:div>
        <w:div w:id="1492140413">
          <w:marLeft w:val="0"/>
          <w:marRight w:val="0"/>
          <w:marTop w:val="0"/>
          <w:marBottom w:val="0"/>
          <w:divBdr>
            <w:top w:val="none" w:sz="0" w:space="0" w:color="auto"/>
            <w:left w:val="none" w:sz="0" w:space="0" w:color="auto"/>
            <w:bottom w:val="none" w:sz="0" w:space="0" w:color="auto"/>
            <w:right w:val="none" w:sz="0" w:space="0" w:color="auto"/>
          </w:divBdr>
        </w:div>
        <w:div w:id="1847552609">
          <w:marLeft w:val="0"/>
          <w:marRight w:val="0"/>
          <w:marTop w:val="0"/>
          <w:marBottom w:val="0"/>
          <w:divBdr>
            <w:top w:val="none" w:sz="0" w:space="0" w:color="auto"/>
            <w:left w:val="none" w:sz="0" w:space="0" w:color="auto"/>
            <w:bottom w:val="none" w:sz="0" w:space="0" w:color="auto"/>
            <w:right w:val="none" w:sz="0" w:space="0" w:color="auto"/>
          </w:divBdr>
        </w:div>
        <w:div w:id="2041735899">
          <w:marLeft w:val="0"/>
          <w:marRight w:val="0"/>
          <w:marTop w:val="0"/>
          <w:marBottom w:val="0"/>
          <w:divBdr>
            <w:top w:val="none" w:sz="0" w:space="0" w:color="auto"/>
            <w:left w:val="none" w:sz="0" w:space="0" w:color="auto"/>
            <w:bottom w:val="none" w:sz="0" w:space="0" w:color="auto"/>
            <w:right w:val="none" w:sz="0" w:space="0" w:color="auto"/>
          </w:divBdr>
        </w:div>
        <w:div w:id="2060938399">
          <w:marLeft w:val="0"/>
          <w:marRight w:val="0"/>
          <w:marTop w:val="0"/>
          <w:marBottom w:val="0"/>
          <w:divBdr>
            <w:top w:val="none" w:sz="0" w:space="0" w:color="auto"/>
            <w:left w:val="none" w:sz="0" w:space="0" w:color="auto"/>
            <w:bottom w:val="none" w:sz="0" w:space="0" w:color="auto"/>
            <w:right w:val="none" w:sz="0" w:space="0" w:color="auto"/>
          </w:divBdr>
        </w:div>
        <w:div w:id="2065786361">
          <w:marLeft w:val="0"/>
          <w:marRight w:val="0"/>
          <w:marTop w:val="0"/>
          <w:marBottom w:val="0"/>
          <w:divBdr>
            <w:top w:val="none" w:sz="0" w:space="0" w:color="auto"/>
            <w:left w:val="none" w:sz="0" w:space="0" w:color="auto"/>
            <w:bottom w:val="none" w:sz="0" w:space="0" w:color="auto"/>
            <w:right w:val="none" w:sz="0" w:space="0" w:color="auto"/>
          </w:divBdr>
        </w:div>
      </w:divsChild>
    </w:div>
    <w:div w:id="2039576568">
      <w:bodyDiv w:val="1"/>
      <w:marLeft w:val="0"/>
      <w:marRight w:val="0"/>
      <w:marTop w:val="0"/>
      <w:marBottom w:val="0"/>
      <w:divBdr>
        <w:top w:val="none" w:sz="0" w:space="0" w:color="auto"/>
        <w:left w:val="none" w:sz="0" w:space="0" w:color="auto"/>
        <w:bottom w:val="none" w:sz="0" w:space="0" w:color="auto"/>
        <w:right w:val="none" w:sz="0" w:space="0" w:color="auto"/>
      </w:divBdr>
    </w:div>
    <w:div w:id="210017350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diagramData" Target="diagrams/data1.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s://www.publicservice.govt.nz/about-us" TargetMode="External"/><Relationship Id="rId17" Type="http://schemas.microsoft.com/office/2007/relationships/diagramDrawing" Target="diagrams/drawing1.xml"/><Relationship Id="rId2" Type="http://schemas.openxmlformats.org/officeDocument/2006/relationships/customXml" Target="../customXml/item2.xml"/><Relationship Id="rId16" Type="http://schemas.openxmlformats.org/officeDocument/2006/relationships/diagramColors" Target="diagrams/colors1.xml"/><Relationship Id="rId20" Type="http://schemas.openxmlformats.org/officeDocument/2006/relationships/footer" Target="footer2.xml"/><Relationship Id="rId24"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diagramQuickStyle" Target="diagrams/quickStyle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diagramLayout" Target="diagrams/layout1.xm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wmf"/><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Robinso\Downloads\Wellington-letterhead-refresh-brand_Calibri%20(3).dotx"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BC23229-6EF8-4CAD-A1E4-3329740E7C04}"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NZ"/>
        </a:p>
      </dgm:t>
    </dgm:pt>
    <dgm:pt modelId="{5F7BF978-E9AD-48C0-B746-1581816C34A2}">
      <dgm:prSet phldrT="[Text]">
        <dgm:style>
          <a:lnRef idx="2">
            <a:schemeClr val="accent5"/>
          </a:lnRef>
          <a:fillRef idx="1">
            <a:schemeClr val="lt1"/>
          </a:fillRef>
          <a:effectRef idx="0">
            <a:schemeClr val="accent5"/>
          </a:effectRef>
          <a:fontRef idx="minor">
            <a:schemeClr val="dk1"/>
          </a:fontRef>
        </dgm:style>
      </dgm:prSet>
      <dgm:spPr>
        <a:solidFill>
          <a:schemeClr val="accent1">
            <a:lumMod val="20000"/>
            <a:lumOff val="80000"/>
          </a:schemeClr>
        </a:solidFill>
      </dgm:spPr>
      <dgm:t>
        <a:bodyPr/>
        <a:lstStyle/>
        <a:p>
          <a:r>
            <a:rPr lang="en-NZ"/>
            <a:t>Chief Methodologist</a:t>
          </a:r>
        </a:p>
      </dgm:t>
    </dgm:pt>
    <dgm:pt modelId="{2B175A2A-097D-4933-B17B-FEF74DE213EB}" type="parTrans" cxnId="{6EF963B7-7BC1-4AF6-BE67-AEC166A9C0F9}">
      <dgm:prSet/>
      <dgm:spPr/>
      <dgm:t>
        <a:bodyPr/>
        <a:lstStyle/>
        <a:p>
          <a:endParaRPr lang="en-NZ"/>
        </a:p>
      </dgm:t>
    </dgm:pt>
    <dgm:pt modelId="{EEBBAFFF-1659-4235-8EAA-4C242FC46F03}" type="sibTrans" cxnId="{6EF963B7-7BC1-4AF6-BE67-AEC166A9C0F9}">
      <dgm:prSet/>
      <dgm:spPr/>
      <dgm:t>
        <a:bodyPr/>
        <a:lstStyle/>
        <a:p>
          <a:endParaRPr lang="en-NZ"/>
        </a:p>
      </dgm:t>
    </dgm:pt>
    <dgm:pt modelId="{EC777FBC-0C6A-4314-A3CF-D8E7ACAE98E4}" type="asst">
      <dgm:prSet phldrT="[Text]">
        <dgm:style>
          <a:lnRef idx="2">
            <a:schemeClr val="accent5"/>
          </a:lnRef>
          <a:fillRef idx="1">
            <a:schemeClr val="lt1"/>
          </a:fillRef>
          <a:effectRef idx="0">
            <a:schemeClr val="accent5"/>
          </a:effectRef>
          <a:fontRef idx="minor">
            <a:schemeClr val="dk1"/>
          </a:fontRef>
        </dgm:style>
      </dgm:prSet>
      <dgm:spPr/>
      <dgm:t>
        <a:bodyPr/>
        <a:lstStyle/>
        <a:p>
          <a:r>
            <a:rPr lang="en-NZ"/>
            <a:t>Senior Executive Assistant</a:t>
          </a:r>
        </a:p>
      </dgm:t>
    </dgm:pt>
    <dgm:pt modelId="{ADB074AC-2C4E-433A-9D0E-8B465B0F4D38}" type="parTrans" cxnId="{525523A4-1EED-4CF5-95F2-A141CDCFADB7}">
      <dgm:prSet/>
      <dgm:spPr/>
      <dgm:t>
        <a:bodyPr/>
        <a:lstStyle/>
        <a:p>
          <a:endParaRPr lang="en-NZ"/>
        </a:p>
      </dgm:t>
    </dgm:pt>
    <dgm:pt modelId="{2A6A7F0B-9A3D-4B9F-B173-BA9FE967E822}" type="sibTrans" cxnId="{525523A4-1EED-4CF5-95F2-A141CDCFADB7}">
      <dgm:prSet/>
      <dgm:spPr/>
      <dgm:t>
        <a:bodyPr/>
        <a:lstStyle/>
        <a:p>
          <a:endParaRPr lang="en-NZ"/>
        </a:p>
      </dgm:t>
    </dgm:pt>
    <dgm:pt modelId="{7DFD8B19-CE56-458C-8444-28E105FFCFFB}">
      <dgm:prSet phldrT="[Text]">
        <dgm:style>
          <a:lnRef idx="2">
            <a:schemeClr val="accent5"/>
          </a:lnRef>
          <a:fillRef idx="1">
            <a:schemeClr val="lt1"/>
          </a:fillRef>
          <a:effectRef idx="0">
            <a:schemeClr val="accent5"/>
          </a:effectRef>
          <a:fontRef idx="minor">
            <a:schemeClr val="dk1"/>
          </a:fontRef>
        </dgm:style>
      </dgm:prSet>
      <dgm:spPr/>
      <dgm:t>
        <a:bodyPr/>
        <a:lstStyle/>
        <a:p>
          <a:r>
            <a:rPr lang="en-NZ"/>
            <a:t>Principal Statisticans - x3</a:t>
          </a:r>
        </a:p>
      </dgm:t>
    </dgm:pt>
    <dgm:pt modelId="{D90D21FE-438B-4764-B066-E8C91F35FA92}" type="parTrans" cxnId="{EE16057E-917A-424C-AB98-C02BC45B6E23}">
      <dgm:prSet/>
      <dgm:spPr/>
      <dgm:t>
        <a:bodyPr/>
        <a:lstStyle/>
        <a:p>
          <a:endParaRPr lang="en-NZ"/>
        </a:p>
      </dgm:t>
    </dgm:pt>
    <dgm:pt modelId="{06F38F4A-3D36-4FF4-BAB9-1CED1D4C01D0}" type="sibTrans" cxnId="{EE16057E-917A-424C-AB98-C02BC45B6E23}">
      <dgm:prSet/>
      <dgm:spPr/>
      <dgm:t>
        <a:bodyPr/>
        <a:lstStyle/>
        <a:p>
          <a:endParaRPr lang="en-NZ"/>
        </a:p>
      </dgm:t>
    </dgm:pt>
    <dgm:pt modelId="{A5C00C8A-688A-4F89-A2FA-73DB316EAA19}">
      <dgm:prSet phldrT="[Text]">
        <dgm:style>
          <a:lnRef idx="2">
            <a:schemeClr val="accent5"/>
          </a:lnRef>
          <a:fillRef idx="1">
            <a:schemeClr val="lt1"/>
          </a:fillRef>
          <a:effectRef idx="0">
            <a:schemeClr val="accent5"/>
          </a:effectRef>
          <a:fontRef idx="minor">
            <a:schemeClr val="dk1"/>
          </a:fontRef>
        </dgm:style>
      </dgm:prSet>
      <dgm:spPr/>
      <dgm:t>
        <a:bodyPr/>
        <a:lstStyle/>
        <a:p>
          <a:r>
            <a:rPr lang="en-NZ"/>
            <a:t>Strategic Response Team</a:t>
          </a:r>
        </a:p>
      </dgm:t>
    </dgm:pt>
    <dgm:pt modelId="{4500B6EC-BAAD-4B6B-A978-BEF9E3367AB3}" type="parTrans" cxnId="{F0B777B6-61B8-493B-8483-102FEEC59B3B}">
      <dgm:prSet/>
      <dgm:spPr/>
      <dgm:t>
        <a:bodyPr/>
        <a:lstStyle/>
        <a:p>
          <a:endParaRPr lang="en-NZ"/>
        </a:p>
      </dgm:t>
    </dgm:pt>
    <dgm:pt modelId="{CE8553AF-911D-455B-B536-8874E4A8534A}" type="sibTrans" cxnId="{F0B777B6-61B8-493B-8483-102FEEC59B3B}">
      <dgm:prSet/>
      <dgm:spPr/>
      <dgm:t>
        <a:bodyPr/>
        <a:lstStyle/>
        <a:p>
          <a:endParaRPr lang="en-NZ"/>
        </a:p>
      </dgm:t>
    </dgm:pt>
    <dgm:pt modelId="{9B2D912B-4E76-45CB-8BC3-6C2B4173DD64}">
      <dgm:prSet phldrT="[Text]">
        <dgm:style>
          <a:lnRef idx="2">
            <a:schemeClr val="accent5"/>
          </a:lnRef>
          <a:fillRef idx="1">
            <a:schemeClr val="lt1"/>
          </a:fillRef>
          <a:effectRef idx="0">
            <a:schemeClr val="accent5"/>
          </a:effectRef>
          <a:fontRef idx="minor">
            <a:schemeClr val="dk1"/>
          </a:fontRef>
        </dgm:style>
      </dgm:prSet>
      <dgm:spPr/>
      <dgm:t>
        <a:bodyPr/>
        <a:lstStyle/>
        <a:p>
          <a:r>
            <a:rPr lang="en-NZ"/>
            <a:t>Methods Support &amp; Research Team</a:t>
          </a:r>
        </a:p>
      </dgm:t>
    </dgm:pt>
    <dgm:pt modelId="{8D4949F1-D19B-4003-9CC7-C9F752EA8CE1}" type="parTrans" cxnId="{86CA5A40-D449-4BE5-8EC4-B1A758C0D456}">
      <dgm:prSet/>
      <dgm:spPr/>
      <dgm:t>
        <a:bodyPr/>
        <a:lstStyle/>
        <a:p>
          <a:endParaRPr lang="en-NZ"/>
        </a:p>
      </dgm:t>
    </dgm:pt>
    <dgm:pt modelId="{44C38200-A21B-4DA2-BFEB-6404891FD303}" type="sibTrans" cxnId="{86CA5A40-D449-4BE5-8EC4-B1A758C0D456}">
      <dgm:prSet/>
      <dgm:spPr/>
      <dgm:t>
        <a:bodyPr/>
        <a:lstStyle/>
        <a:p>
          <a:endParaRPr lang="en-NZ"/>
        </a:p>
      </dgm:t>
    </dgm:pt>
    <dgm:pt modelId="{8CE73148-0357-4883-8FEE-19A19FC0D0B8}">
      <dgm:prSet>
        <dgm:style>
          <a:lnRef idx="2">
            <a:schemeClr val="accent5"/>
          </a:lnRef>
          <a:fillRef idx="1">
            <a:schemeClr val="lt1"/>
          </a:fillRef>
          <a:effectRef idx="0">
            <a:schemeClr val="accent5"/>
          </a:effectRef>
          <a:fontRef idx="minor">
            <a:schemeClr val="dk1"/>
          </a:fontRef>
        </dgm:style>
      </dgm:prSet>
      <dgm:spPr/>
      <dgm:t>
        <a:bodyPr/>
        <a:lstStyle/>
        <a:p>
          <a:r>
            <a:rPr lang="en-NZ"/>
            <a:t>Methods Support &amp; Design Team</a:t>
          </a:r>
        </a:p>
      </dgm:t>
    </dgm:pt>
    <dgm:pt modelId="{FD14DA7F-BE09-43BB-81B2-C2044AB44A26}" type="parTrans" cxnId="{6122E44B-ED79-47B8-B122-CEF6BA9F61D8}">
      <dgm:prSet/>
      <dgm:spPr/>
      <dgm:t>
        <a:bodyPr/>
        <a:lstStyle/>
        <a:p>
          <a:endParaRPr lang="en-NZ"/>
        </a:p>
      </dgm:t>
    </dgm:pt>
    <dgm:pt modelId="{5227759B-93D4-49E8-B767-4D44655C6578}" type="sibTrans" cxnId="{6122E44B-ED79-47B8-B122-CEF6BA9F61D8}">
      <dgm:prSet/>
      <dgm:spPr/>
      <dgm:t>
        <a:bodyPr/>
        <a:lstStyle/>
        <a:p>
          <a:endParaRPr lang="en-NZ"/>
        </a:p>
      </dgm:t>
    </dgm:pt>
    <dgm:pt modelId="{590450B2-3430-4FEF-B5D6-8B6A8E33CF06}">
      <dgm:prSet>
        <dgm:style>
          <a:lnRef idx="2">
            <a:schemeClr val="accent5"/>
          </a:lnRef>
          <a:fillRef idx="1">
            <a:schemeClr val="lt1"/>
          </a:fillRef>
          <a:effectRef idx="0">
            <a:schemeClr val="accent5"/>
          </a:effectRef>
          <a:fontRef idx="minor">
            <a:schemeClr val="dk1"/>
          </a:fontRef>
        </dgm:style>
      </dgm:prSet>
      <dgm:spPr/>
      <dgm:t>
        <a:bodyPr/>
        <a:lstStyle/>
        <a:p>
          <a:r>
            <a:rPr lang="en-NZ"/>
            <a:t>Environment &amp; Economic Collections Support Team</a:t>
          </a:r>
        </a:p>
      </dgm:t>
    </dgm:pt>
    <dgm:pt modelId="{16E3861A-D356-49D9-AD26-27B8AEEE12AB}" type="parTrans" cxnId="{011D1C01-19B0-4A90-8998-A644C090C34B}">
      <dgm:prSet/>
      <dgm:spPr/>
      <dgm:t>
        <a:bodyPr/>
        <a:lstStyle/>
        <a:p>
          <a:endParaRPr lang="en-NZ"/>
        </a:p>
      </dgm:t>
    </dgm:pt>
    <dgm:pt modelId="{3AFEDE22-6227-4BDC-9C65-CB37446D335F}" type="sibTrans" cxnId="{011D1C01-19B0-4A90-8998-A644C090C34B}">
      <dgm:prSet/>
      <dgm:spPr/>
      <dgm:t>
        <a:bodyPr/>
        <a:lstStyle/>
        <a:p>
          <a:endParaRPr lang="en-NZ"/>
        </a:p>
      </dgm:t>
    </dgm:pt>
    <dgm:pt modelId="{927E7E7B-BCE0-45ED-BB35-B3B9EF0AECE2}">
      <dgm:prSet>
        <dgm:style>
          <a:lnRef idx="2">
            <a:schemeClr val="accent5"/>
          </a:lnRef>
          <a:fillRef idx="1">
            <a:schemeClr val="lt1"/>
          </a:fillRef>
          <a:effectRef idx="0">
            <a:schemeClr val="accent5"/>
          </a:effectRef>
          <a:fontRef idx="minor">
            <a:schemeClr val="dk1"/>
          </a:fontRef>
        </dgm:style>
      </dgm:prSet>
      <dgm:spPr/>
      <dgm:t>
        <a:bodyPr/>
        <a:lstStyle/>
        <a:p>
          <a:r>
            <a:rPr lang="en-NZ"/>
            <a:t>Research &amp; Development Hub Team</a:t>
          </a:r>
        </a:p>
      </dgm:t>
    </dgm:pt>
    <dgm:pt modelId="{589CC77A-D367-4CAE-91ED-2E9C79FA1F82}" type="parTrans" cxnId="{CF837BC1-E7FE-4D97-A33B-5588156A64B8}">
      <dgm:prSet/>
      <dgm:spPr/>
      <dgm:t>
        <a:bodyPr/>
        <a:lstStyle/>
        <a:p>
          <a:endParaRPr lang="en-NZ"/>
        </a:p>
      </dgm:t>
    </dgm:pt>
    <dgm:pt modelId="{A3AC8514-C5C0-4A3A-8D30-82308F26C5BC}" type="sibTrans" cxnId="{CF837BC1-E7FE-4D97-A33B-5588156A64B8}">
      <dgm:prSet/>
      <dgm:spPr/>
      <dgm:t>
        <a:bodyPr/>
        <a:lstStyle/>
        <a:p>
          <a:endParaRPr lang="en-NZ"/>
        </a:p>
      </dgm:t>
    </dgm:pt>
    <dgm:pt modelId="{836E5EE2-A823-4E99-97DA-262DEC209A0D}">
      <dgm:prSet>
        <dgm:style>
          <a:lnRef idx="2">
            <a:schemeClr val="accent5"/>
          </a:lnRef>
          <a:fillRef idx="1">
            <a:schemeClr val="lt1"/>
          </a:fillRef>
          <a:effectRef idx="0">
            <a:schemeClr val="accent5"/>
          </a:effectRef>
          <a:fontRef idx="minor">
            <a:schemeClr val="dk1"/>
          </a:fontRef>
        </dgm:style>
      </dgm:prSet>
      <dgm:spPr/>
      <dgm:t>
        <a:bodyPr/>
        <a:lstStyle/>
        <a:p>
          <a:r>
            <a:rPr lang="en-NZ"/>
            <a:t>Population Support &amp; Coverage Team</a:t>
          </a:r>
        </a:p>
      </dgm:t>
    </dgm:pt>
    <dgm:pt modelId="{AC894260-A3BD-4B44-A082-CE13E34DA3FC}" type="parTrans" cxnId="{8511EF5C-5B3A-4C45-B8EF-C17E7F510541}">
      <dgm:prSet/>
      <dgm:spPr/>
      <dgm:t>
        <a:bodyPr/>
        <a:lstStyle/>
        <a:p>
          <a:endParaRPr lang="en-NZ"/>
        </a:p>
      </dgm:t>
    </dgm:pt>
    <dgm:pt modelId="{4C6EB147-9BC5-4014-8F7A-F4266CF41125}" type="sibTrans" cxnId="{8511EF5C-5B3A-4C45-B8EF-C17E7F510541}">
      <dgm:prSet/>
      <dgm:spPr/>
      <dgm:t>
        <a:bodyPr/>
        <a:lstStyle/>
        <a:p>
          <a:endParaRPr lang="en-NZ"/>
        </a:p>
      </dgm:t>
    </dgm:pt>
    <dgm:pt modelId="{6C9B25FB-2549-4628-B386-E2FFC021B567}">
      <dgm:prSet>
        <dgm:style>
          <a:lnRef idx="2">
            <a:schemeClr val="accent5"/>
          </a:lnRef>
          <a:fillRef idx="1">
            <a:schemeClr val="lt1"/>
          </a:fillRef>
          <a:effectRef idx="0">
            <a:schemeClr val="accent5"/>
          </a:effectRef>
          <a:fontRef idx="minor">
            <a:schemeClr val="dk1"/>
          </a:fontRef>
        </dgm:style>
      </dgm:prSet>
      <dgm:spPr/>
      <dgm:t>
        <a:bodyPr/>
        <a:lstStyle/>
        <a:p>
          <a:r>
            <a:rPr lang="en-NZ"/>
            <a:t>Census Methodology Team</a:t>
          </a:r>
        </a:p>
      </dgm:t>
    </dgm:pt>
    <dgm:pt modelId="{E43D836C-35A7-42DB-BF94-94521815C9F4}" type="parTrans" cxnId="{9E31587A-EAD2-4A5C-9115-9488A7880A49}">
      <dgm:prSet/>
      <dgm:spPr/>
      <dgm:t>
        <a:bodyPr/>
        <a:lstStyle/>
        <a:p>
          <a:endParaRPr lang="en-NZ"/>
        </a:p>
      </dgm:t>
    </dgm:pt>
    <dgm:pt modelId="{753583A4-1FCA-484E-8F23-32F61838EFDD}" type="sibTrans" cxnId="{9E31587A-EAD2-4A5C-9115-9488A7880A49}">
      <dgm:prSet/>
      <dgm:spPr/>
      <dgm:t>
        <a:bodyPr/>
        <a:lstStyle/>
        <a:p>
          <a:endParaRPr lang="en-NZ"/>
        </a:p>
      </dgm:t>
    </dgm:pt>
    <dgm:pt modelId="{7FE928D9-7D12-4E92-AEC9-AB770E3177B2}">
      <dgm:prSet>
        <dgm:style>
          <a:lnRef idx="2">
            <a:schemeClr val="accent5"/>
          </a:lnRef>
          <a:fillRef idx="1">
            <a:schemeClr val="lt1"/>
          </a:fillRef>
          <a:effectRef idx="0">
            <a:schemeClr val="accent5"/>
          </a:effectRef>
          <a:fontRef idx="minor">
            <a:schemeClr val="dk1"/>
          </a:fontRef>
        </dgm:style>
      </dgm:prSet>
      <dgm:spPr/>
      <dgm:t>
        <a:bodyPr/>
        <a:lstStyle/>
        <a:p>
          <a:r>
            <a:rPr lang="en-NZ"/>
            <a:t>Data Concepts &amp; Design Team</a:t>
          </a:r>
        </a:p>
      </dgm:t>
    </dgm:pt>
    <dgm:pt modelId="{C64785C5-BCDF-4D8B-B04A-A45ADBD1C4F5}" type="parTrans" cxnId="{3B2D1C7F-28CD-4CE3-8F6F-9B1B642B7AE3}">
      <dgm:prSet/>
      <dgm:spPr/>
      <dgm:t>
        <a:bodyPr/>
        <a:lstStyle/>
        <a:p>
          <a:endParaRPr lang="en-NZ"/>
        </a:p>
      </dgm:t>
    </dgm:pt>
    <dgm:pt modelId="{D7169608-97D1-40FA-99B0-BE4F80EB65BA}" type="sibTrans" cxnId="{3B2D1C7F-28CD-4CE3-8F6F-9B1B642B7AE3}">
      <dgm:prSet/>
      <dgm:spPr/>
      <dgm:t>
        <a:bodyPr/>
        <a:lstStyle/>
        <a:p>
          <a:endParaRPr lang="en-NZ"/>
        </a:p>
      </dgm:t>
    </dgm:pt>
    <dgm:pt modelId="{91532FCB-77AF-413A-9C24-6A66A42D36CD}">
      <dgm:prSet>
        <dgm:style>
          <a:lnRef idx="2">
            <a:schemeClr val="accent5"/>
          </a:lnRef>
          <a:fillRef idx="1">
            <a:schemeClr val="lt1"/>
          </a:fillRef>
          <a:effectRef idx="0">
            <a:schemeClr val="accent5"/>
          </a:effectRef>
          <a:fontRef idx="minor">
            <a:schemeClr val="dk1"/>
          </a:fontRef>
        </dgm:style>
      </dgm:prSet>
      <dgm:spPr/>
      <dgm:t>
        <a:bodyPr/>
        <a:lstStyle/>
        <a:p>
          <a:r>
            <a:rPr lang="en-NZ"/>
            <a:t>Household Collections &amp; Data Integration Team</a:t>
          </a:r>
        </a:p>
      </dgm:t>
    </dgm:pt>
    <dgm:pt modelId="{E7BBBCD5-AA2A-4138-BC01-C4F67A1D28CE}" type="parTrans" cxnId="{3B7CFFEE-E659-495B-8B48-6100A60368D7}">
      <dgm:prSet/>
      <dgm:spPr/>
      <dgm:t>
        <a:bodyPr/>
        <a:lstStyle/>
        <a:p>
          <a:endParaRPr lang="en-NZ"/>
        </a:p>
      </dgm:t>
    </dgm:pt>
    <dgm:pt modelId="{60C05F86-46CB-4D66-8265-58193F685F7A}" type="sibTrans" cxnId="{3B7CFFEE-E659-495B-8B48-6100A60368D7}">
      <dgm:prSet/>
      <dgm:spPr/>
      <dgm:t>
        <a:bodyPr/>
        <a:lstStyle/>
        <a:p>
          <a:endParaRPr lang="en-NZ"/>
        </a:p>
      </dgm:t>
    </dgm:pt>
    <dgm:pt modelId="{BE151B36-18E8-4746-BDBE-07E2B4E904E4}" type="pres">
      <dgm:prSet presAssocID="{FBC23229-6EF8-4CAD-A1E4-3329740E7C04}" presName="hierChild1" presStyleCnt="0">
        <dgm:presLayoutVars>
          <dgm:orgChart val="1"/>
          <dgm:chPref val="1"/>
          <dgm:dir/>
          <dgm:animOne val="branch"/>
          <dgm:animLvl val="lvl"/>
          <dgm:resizeHandles/>
        </dgm:presLayoutVars>
      </dgm:prSet>
      <dgm:spPr/>
    </dgm:pt>
    <dgm:pt modelId="{85075A32-296C-4D97-BBF0-31A520ECF4E9}" type="pres">
      <dgm:prSet presAssocID="{5F7BF978-E9AD-48C0-B746-1581816C34A2}" presName="hierRoot1" presStyleCnt="0">
        <dgm:presLayoutVars>
          <dgm:hierBranch val="init"/>
        </dgm:presLayoutVars>
      </dgm:prSet>
      <dgm:spPr/>
    </dgm:pt>
    <dgm:pt modelId="{41FE6FEF-41F3-47C6-8D4A-4BD9682D49D7}" type="pres">
      <dgm:prSet presAssocID="{5F7BF978-E9AD-48C0-B746-1581816C34A2}" presName="rootComposite1" presStyleCnt="0"/>
      <dgm:spPr/>
    </dgm:pt>
    <dgm:pt modelId="{701ABE84-96B0-49D2-A62D-CD858D514FF8}" type="pres">
      <dgm:prSet presAssocID="{5F7BF978-E9AD-48C0-B746-1581816C34A2}" presName="rootText1" presStyleLbl="node0" presStyleIdx="0" presStyleCnt="1">
        <dgm:presLayoutVars>
          <dgm:chPref val="3"/>
        </dgm:presLayoutVars>
      </dgm:prSet>
      <dgm:spPr/>
    </dgm:pt>
    <dgm:pt modelId="{F6404311-659A-4692-9C0F-1B6824A81DFC}" type="pres">
      <dgm:prSet presAssocID="{5F7BF978-E9AD-48C0-B746-1581816C34A2}" presName="rootConnector1" presStyleLbl="node1" presStyleIdx="0" presStyleCnt="0"/>
      <dgm:spPr/>
    </dgm:pt>
    <dgm:pt modelId="{5B152517-00F8-4ACB-A9CE-75A931A2625A}" type="pres">
      <dgm:prSet presAssocID="{5F7BF978-E9AD-48C0-B746-1581816C34A2}" presName="hierChild2" presStyleCnt="0"/>
      <dgm:spPr/>
    </dgm:pt>
    <dgm:pt modelId="{38BC017E-8497-4705-B6BF-E6DFA33CA29C}" type="pres">
      <dgm:prSet presAssocID="{D90D21FE-438B-4764-B066-E8C91F35FA92}" presName="Name37" presStyleLbl="parChTrans1D2" presStyleIdx="0" presStyleCnt="5"/>
      <dgm:spPr/>
    </dgm:pt>
    <dgm:pt modelId="{C5B59672-BE98-468B-9ECD-92B8B8B937EC}" type="pres">
      <dgm:prSet presAssocID="{7DFD8B19-CE56-458C-8444-28E105FFCFFB}" presName="hierRoot2" presStyleCnt="0">
        <dgm:presLayoutVars>
          <dgm:hierBranch val="init"/>
        </dgm:presLayoutVars>
      </dgm:prSet>
      <dgm:spPr/>
    </dgm:pt>
    <dgm:pt modelId="{F088C479-D84C-4C56-B8C5-3279328DD3E6}" type="pres">
      <dgm:prSet presAssocID="{7DFD8B19-CE56-458C-8444-28E105FFCFFB}" presName="rootComposite" presStyleCnt="0"/>
      <dgm:spPr/>
    </dgm:pt>
    <dgm:pt modelId="{D9EF8DCA-D373-49F5-B0D8-915F5AB5739D}" type="pres">
      <dgm:prSet presAssocID="{7DFD8B19-CE56-458C-8444-28E105FFCFFB}" presName="rootText" presStyleLbl="node2" presStyleIdx="0" presStyleCnt="4">
        <dgm:presLayoutVars>
          <dgm:chPref val="3"/>
        </dgm:presLayoutVars>
      </dgm:prSet>
      <dgm:spPr/>
    </dgm:pt>
    <dgm:pt modelId="{A19176DC-24E3-4FB9-8CAE-C73D0D597BA1}" type="pres">
      <dgm:prSet presAssocID="{7DFD8B19-CE56-458C-8444-28E105FFCFFB}" presName="rootConnector" presStyleLbl="node2" presStyleIdx="0" presStyleCnt="4"/>
      <dgm:spPr/>
    </dgm:pt>
    <dgm:pt modelId="{352E9D45-D416-436D-BEB9-A05B34889C0A}" type="pres">
      <dgm:prSet presAssocID="{7DFD8B19-CE56-458C-8444-28E105FFCFFB}" presName="hierChild4" presStyleCnt="0"/>
      <dgm:spPr/>
    </dgm:pt>
    <dgm:pt modelId="{A173E6EE-B9AC-43F1-A2C4-FE3FD8F2F63D}" type="pres">
      <dgm:prSet presAssocID="{7DFD8B19-CE56-458C-8444-28E105FFCFFB}" presName="hierChild5" presStyleCnt="0"/>
      <dgm:spPr/>
    </dgm:pt>
    <dgm:pt modelId="{321D536E-D114-4470-AE2A-E7511607A932}" type="pres">
      <dgm:prSet presAssocID="{4500B6EC-BAAD-4B6B-A978-BEF9E3367AB3}" presName="Name37" presStyleLbl="parChTrans1D2" presStyleIdx="1" presStyleCnt="5"/>
      <dgm:spPr/>
    </dgm:pt>
    <dgm:pt modelId="{6CBF739D-77B5-444D-AF1D-F50D44654D16}" type="pres">
      <dgm:prSet presAssocID="{A5C00C8A-688A-4F89-A2FA-73DB316EAA19}" presName="hierRoot2" presStyleCnt="0">
        <dgm:presLayoutVars>
          <dgm:hierBranch val="init"/>
        </dgm:presLayoutVars>
      </dgm:prSet>
      <dgm:spPr/>
    </dgm:pt>
    <dgm:pt modelId="{A288414F-4E80-4AFA-B2F3-29B4084BE3DB}" type="pres">
      <dgm:prSet presAssocID="{A5C00C8A-688A-4F89-A2FA-73DB316EAA19}" presName="rootComposite" presStyleCnt="0"/>
      <dgm:spPr/>
    </dgm:pt>
    <dgm:pt modelId="{A6B4D5E3-16B9-4257-BEAA-BABD295B7C77}" type="pres">
      <dgm:prSet presAssocID="{A5C00C8A-688A-4F89-A2FA-73DB316EAA19}" presName="rootText" presStyleLbl="node2" presStyleIdx="1" presStyleCnt="4">
        <dgm:presLayoutVars>
          <dgm:chPref val="3"/>
        </dgm:presLayoutVars>
      </dgm:prSet>
      <dgm:spPr/>
    </dgm:pt>
    <dgm:pt modelId="{538A4BE8-03B3-4C38-B8AD-6E7FB31D7A04}" type="pres">
      <dgm:prSet presAssocID="{A5C00C8A-688A-4F89-A2FA-73DB316EAA19}" presName="rootConnector" presStyleLbl="node2" presStyleIdx="1" presStyleCnt="4"/>
      <dgm:spPr/>
    </dgm:pt>
    <dgm:pt modelId="{581ED636-A6B9-47AF-B98D-DD20DA90D771}" type="pres">
      <dgm:prSet presAssocID="{A5C00C8A-688A-4F89-A2FA-73DB316EAA19}" presName="hierChild4" presStyleCnt="0"/>
      <dgm:spPr/>
    </dgm:pt>
    <dgm:pt modelId="{03F987DC-A4CE-4A6D-A3CC-0FD2362FC955}" type="pres">
      <dgm:prSet presAssocID="{A5C00C8A-688A-4F89-A2FA-73DB316EAA19}" presName="hierChild5" presStyleCnt="0"/>
      <dgm:spPr/>
    </dgm:pt>
    <dgm:pt modelId="{5DE9616F-7595-41D2-BFA7-6E927C0A132F}" type="pres">
      <dgm:prSet presAssocID="{8D4949F1-D19B-4003-9CC7-C9F752EA8CE1}" presName="Name37" presStyleLbl="parChTrans1D2" presStyleIdx="2" presStyleCnt="5"/>
      <dgm:spPr/>
    </dgm:pt>
    <dgm:pt modelId="{7AD1C11C-FD33-4874-B000-34039FC7E002}" type="pres">
      <dgm:prSet presAssocID="{9B2D912B-4E76-45CB-8BC3-6C2B4173DD64}" presName="hierRoot2" presStyleCnt="0">
        <dgm:presLayoutVars>
          <dgm:hierBranch val="init"/>
        </dgm:presLayoutVars>
      </dgm:prSet>
      <dgm:spPr/>
    </dgm:pt>
    <dgm:pt modelId="{C29F0431-3910-47F4-A0EE-C71A0224BE6B}" type="pres">
      <dgm:prSet presAssocID="{9B2D912B-4E76-45CB-8BC3-6C2B4173DD64}" presName="rootComposite" presStyleCnt="0"/>
      <dgm:spPr/>
    </dgm:pt>
    <dgm:pt modelId="{B572D660-76E3-44F4-8E06-B2955F0523D2}" type="pres">
      <dgm:prSet presAssocID="{9B2D912B-4E76-45CB-8BC3-6C2B4173DD64}" presName="rootText" presStyleLbl="node2" presStyleIdx="2" presStyleCnt="4">
        <dgm:presLayoutVars>
          <dgm:chPref val="3"/>
        </dgm:presLayoutVars>
      </dgm:prSet>
      <dgm:spPr/>
    </dgm:pt>
    <dgm:pt modelId="{3F58B963-6FC8-4755-8C7E-A365E2F05766}" type="pres">
      <dgm:prSet presAssocID="{9B2D912B-4E76-45CB-8BC3-6C2B4173DD64}" presName="rootConnector" presStyleLbl="node2" presStyleIdx="2" presStyleCnt="4"/>
      <dgm:spPr/>
    </dgm:pt>
    <dgm:pt modelId="{4FA7A42A-7130-4C48-B1A3-F785EDBAE702}" type="pres">
      <dgm:prSet presAssocID="{9B2D912B-4E76-45CB-8BC3-6C2B4173DD64}" presName="hierChild4" presStyleCnt="0"/>
      <dgm:spPr/>
    </dgm:pt>
    <dgm:pt modelId="{FB265EFB-AA8B-4336-AFDA-42BB350BDE4D}" type="pres">
      <dgm:prSet presAssocID="{16E3861A-D356-49D9-AD26-27B8AEEE12AB}" presName="Name37" presStyleLbl="parChTrans1D3" presStyleIdx="0" presStyleCnt="6"/>
      <dgm:spPr/>
    </dgm:pt>
    <dgm:pt modelId="{885DBAA1-1FA2-4DD0-8653-A5648E7644A3}" type="pres">
      <dgm:prSet presAssocID="{590450B2-3430-4FEF-B5D6-8B6A8E33CF06}" presName="hierRoot2" presStyleCnt="0">
        <dgm:presLayoutVars>
          <dgm:hierBranch val="init"/>
        </dgm:presLayoutVars>
      </dgm:prSet>
      <dgm:spPr/>
    </dgm:pt>
    <dgm:pt modelId="{BF0ECEEC-FC4C-4212-BC82-B7C532F1B6FB}" type="pres">
      <dgm:prSet presAssocID="{590450B2-3430-4FEF-B5D6-8B6A8E33CF06}" presName="rootComposite" presStyleCnt="0"/>
      <dgm:spPr/>
    </dgm:pt>
    <dgm:pt modelId="{99BF7B0A-A10F-4CB2-9A93-0A95F2156F80}" type="pres">
      <dgm:prSet presAssocID="{590450B2-3430-4FEF-B5D6-8B6A8E33CF06}" presName="rootText" presStyleLbl="node3" presStyleIdx="0" presStyleCnt="6">
        <dgm:presLayoutVars>
          <dgm:chPref val="3"/>
        </dgm:presLayoutVars>
      </dgm:prSet>
      <dgm:spPr/>
    </dgm:pt>
    <dgm:pt modelId="{AF002D05-554C-4273-A4A1-E5E7168F0E77}" type="pres">
      <dgm:prSet presAssocID="{590450B2-3430-4FEF-B5D6-8B6A8E33CF06}" presName="rootConnector" presStyleLbl="node3" presStyleIdx="0" presStyleCnt="6"/>
      <dgm:spPr/>
    </dgm:pt>
    <dgm:pt modelId="{55687446-75C1-45DE-AD5C-F56C1A5261BB}" type="pres">
      <dgm:prSet presAssocID="{590450B2-3430-4FEF-B5D6-8B6A8E33CF06}" presName="hierChild4" presStyleCnt="0"/>
      <dgm:spPr/>
    </dgm:pt>
    <dgm:pt modelId="{DC6DEBA7-358E-4034-863F-2973334803E3}" type="pres">
      <dgm:prSet presAssocID="{590450B2-3430-4FEF-B5D6-8B6A8E33CF06}" presName="hierChild5" presStyleCnt="0"/>
      <dgm:spPr/>
    </dgm:pt>
    <dgm:pt modelId="{B4F88B08-6A91-4AEC-8B65-C05220D95872}" type="pres">
      <dgm:prSet presAssocID="{589CC77A-D367-4CAE-91ED-2E9C79FA1F82}" presName="Name37" presStyleLbl="parChTrans1D3" presStyleIdx="1" presStyleCnt="6"/>
      <dgm:spPr/>
    </dgm:pt>
    <dgm:pt modelId="{4A296C12-7D39-4FC9-AD95-65D4CA096834}" type="pres">
      <dgm:prSet presAssocID="{927E7E7B-BCE0-45ED-BB35-B3B9EF0AECE2}" presName="hierRoot2" presStyleCnt="0">
        <dgm:presLayoutVars>
          <dgm:hierBranch val="init"/>
        </dgm:presLayoutVars>
      </dgm:prSet>
      <dgm:spPr/>
    </dgm:pt>
    <dgm:pt modelId="{31629CD2-452D-420F-A4E5-14F5C9A8B495}" type="pres">
      <dgm:prSet presAssocID="{927E7E7B-BCE0-45ED-BB35-B3B9EF0AECE2}" presName="rootComposite" presStyleCnt="0"/>
      <dgm:spPr/>
    </dgm:pt>
    <dgm:pt modelId="{1EDA71F4-9915-4103-928B-07F8556A7D53}" type="pres">
      <dgm:prSet presAssocID="{927E7E7B-BCE0-45ED-BB35-B3B9EF0AECE2}" presName="rootText" presStyleLbl="node3" presStyleIdx="1" presStyleCnt="6">
        <dgm:presLayoutVars>
          <dgm:chPref val="3"/>
        </dgm:presLayoutVars>
      </dgm:prSet>
      <dgm:spPr/>
    </dgm:pt>
    <dgm:pt modelId="{10415303-CDB9-4052-AFFD-9976342C3D96}" type="pres">
      <dgm:prSet presAssocID="{927E7E7B-BCE0-45ED-BB35-B3B9EF0AECE2}" presName="rootConnector" presStyleLbl="node3" presStyleIdx="1" presStyleCnt="6"/>
      <dgm:spPr/>
    </dgm:pt>
    <dgm:pt modelId="{B44126B7-7B46-4403-A243-200AC4727221}" type="pres">
      <dgm:prSet presAssocID="{927E7E7B-BCE0-45ED-BB35-B3B9EF0AECE2}" presName="hierChild4" presStyleCnt="0"/>
      <dgm:spPr/>
    </dgm:pt>
    <dgm:pt modelId="{0068521D-D18A-4B52-AAE4-7754BFBD8FC1}" type="pres">
      <dgm:prSet presAssocID="{927E7E7B-BCE0-45ED-BB35-B3B9EF0AECE2}" presName="hierChild5" presStyleCnt="0"/>
      <dgm:spPr/>
    </dgm:pt>
    <dgm:pt modelId="{FD6F10E7-D794-41F4-98EE-F166F75C6FF2}" type="pres">
      <dgm:prSet presAssocID="{AC894260-A3BD-4B44-A082-CE13E34DA3FC}" presName="Name37" presStyleLbl="parChTrans1D3" presStyleIdx="2" presStyleCnt="6"/>
      <dgm:spPr/>
    </dgm:pt>
    <dgm:pt modelId="{F06FF070-EFFE-4ED1-AFF1-978C97A246F9}" type="pres">
      <dgm:prSet presAssocID="{836E5EE2-A823-4E99-97DA-262DEC209A0D}" presName="hierRoot2" presStyleCnt="0">
        <dgm:presLayoutVars>
          <dgm:hierBranch val="init"/>
        </dgm:presLayoutVars>
      </dgm:prSet>
      <dgm:spPr/>
    </dgm:pt>
    <dgm:pt modelId="{D53A82BF-07BD-44BB-BFC7-F044A920FB99}" type="pres">
      <dgm:prSet presAssocID="{836E5EE2-A823-4E99-97DA-262DEC209A0D}" presName="rootComposite" presStyleCnt="0"/>
      <dgm:spPr/>
    </dgm:pt>
    <dgm:pt modelId="{8CAEB718-68B0-4ECD-B662-C39BFF95C0EB}" type="pres">
      <dgm:prSet presAssocID="{836E5EE2-A823-4E99-97DA-262DEC209A0D}" presName="rootText" presStyleLbl="node3" presStyleIdx="2" presStyleCnt="6">
        <dgm:presLayoutVars>
          <dgm:chPref val="3"/>
        </dgm:presLayoutVars>
      </dgm:prSet>
      <dgm:spPr/>
    </dgm:pt>
    <dgm:pt modelId="{73212A56-53FE-47EC-98A8-CAC862E8EEF6}" type="pres">
      <dgm:prSet presAssocID="{836E5EE2-A823-4E99-97DA-262DEC209A0D}" presName="rootConnector" presStyleLbl="node3" presStyleIdx="2" presStyleCnt="6"/>
      <dgm:spPr/>
    </dgm:pt>
    <dgm:pt modelId="{C8646145-BF7B-414D-B440-129D47CC5EA4}" type="pres">
      <dgm:prSet presAssocID="{836E5EE2-A823-4E99-97DA-262DEC209A0D}" presName="hierChild4" presStyleCnt="0"/>
      <dgm:spPr/>
    </dgm:pt>
    <dgm:pt modelId="{BDC8823E-DE9D-4375-8F25-F514C23AA448}" type="pres">
      <dgm:prSet presAssocID="{836E5EE2-A823-4E99-97DA-262DEC209A0D}" presName="hierChild5" presStyleCnt="0"/>
      <dgm:spPr/>
    </dgm:pt>
    <dgm:pt modelId="{22808C42-073A-4566-A191-25F92DDFCA37}" type="pres">
      <dgm:prSet presAssocID="{E43D836C-35A7-42DB-BF94-94521815C9F4}" presName="Name37" presStyleLbl="parChTrans1D3" presStyleIdx="3" presStyleCnt="6"/>
      <dgm:spPr/>
    </dgm:pt>
    <dgm:pt modelId="{962FA209-DE40-4DE4-93A9-9A927A95C5B9}" type="pres">
      <dgm:prSet presAssocID="{6C9B25FB-2549-4628-B386-E2FFC021B567}" presName="hierRoot2" presStyleCnt="0">
        <dgm:presLayoutVars>
          <dgm:hierBranch val="init"/>
        </dgm:presLayoutVars>
      </dgm:prSet>
      <dgm:spPr/>
    </dgm:pt>
    <dgm:pt modelId="{B94F5841-0B13-49A0-A082-DCE0A969DC18}" type="pres">
      <dgm:prSet presAssocID="{6C9B25FB-2549-4628-B386-E2FFC021B567}" presName="rootComposite" presStyleCnt="0"/>
      <dgm:spPr/>
    </dgm:pt>
    <dgm:pt modelId="{28716018-2231-4AEB-B6B8-8CAF1F57F8FC}" type="pres">
      <dgm:prSet presAssocID="{6C9B25FB-2549-4628-B386-E2FFC021B567}" presName="rootText" presStyleLbl="node3" presStyleIdx="3" presStyleCnt="6">
        <dgm:presLayoutVars>
          <dgm:chPref val="3"/>
        </dgm:presLayoutVars>
      </dgm:prSet>
      <dgm:spPr/>
    </dgm:pt>
    <dgm:pt modelId="{07567A9C-1DF8-44EC-9427-E55E4508CBA8}" type="pres">
      <dgm:prSet presAssocID="{6C9B25FB-2549-4628-B386-E2FFC021B567}" presName="rootConnector" presStyleLbl="node3" presStyleIdx="3" presStyleCnt="6"/>
      <dgm:spPr/>
    </dgm:pt>
    <dgm:pt modelId="{392A6F19-08D9-4CA4-B32C-FE2006E895F9}" type="pres">
      <dgm:prSet presAssocID="{6C9B25FB-2549-4628-B386-E2FFC021B567}" presName="hierChild4" presStyleCnt="0"/>
      <dgm:spPr/>
    </dgm:pt>
    <dgm:pt modelId="{A7E56C6C-4F91-4680-9D71-928DC3E55305}" type="pres">
      <dgm:prSet presAssocID="{6C9B25FB-2549-4628-B386-E2FFC021B567}" presName="hierChild5" presStyleCnt="0"/>
      <dgm:spPr/>
    </dgm:pt>
    <dgm:pt modelId="{76901BD9-EB18-4623-BDB1-CAF7F0C40EFA}" type="pres">
      <dgm:prSet presAssocID="{9B2D912B-4E76-45CB-8BC3-6C2B4173DD64}" presName="hierChild5" presStyleCnt="0"/>
      <dgm:spPr/>
    </dgm:pt>
    <dgm:pt modelId="{8775BD74-7700-4F66-9062-0A74A9113FC2}" type="pres">
      <dgm:prSet presAssocID="{FD14DA7F-BE09-43BB-81B2-C2044AB44A26}" presName="Name37" presStyleLbl="parChTrans1D2" presStyleIdx="3" presStyleCnt="5"/>
      <dgm:spPr/>
    </dgm:pt>
    <dgm:pt modelId="{1223F50F-F4B1-4E86-8748-ADB97F4CD74F}" type="pres">
      <dgm:prSet presAssocID="{8CE73148-0357-4883-8FEE-19A19FC0D0B8}" presName="hierRoot2" presStyleCnt="0">
        <dgm:presLayoutVars>
          <dgm:hierBranch val="init"/>
        </dgm:presLayoutVars>
      </dgm:prSet>
      <dgm:spPr/>
    </dgm:pt>
    <dgm:pt modelId="{65BEFB9A-7599-4500-A596-84A2D0B1A1D8}" type="pres">
      <dgm:prSet presAssocID="{8CE73148-0357-4883-8FEE-19A19FC0D0B8}" presName="rootComposite" presStyleCnt="0"/>
      <dgm:spPr/>
    </dgm:pt>
    <dgm:pt modelId="{BDDFCCF7-B4B5-4A34-AEC2-971B3FEBA8A6}" type="pres">
      <dgm:prSet presAssocID="{8CE73148-0357-4883-8FEE-19A19FC0D0B8}" presName="rootText" presStyleLbl="node2" presStyleIdx="3" presStyleCnt="4">
        <dgm:presLayoutVars>
          <dgm:chPref val="3"/>
        </dgm:presLayoutVars>
      </dgm:prSet>
      <dgm:spPr/>
    </dgm:pt>
    <dgm:pt modelId="{06BF31F2-CE32-4B00-A40D-C814995173EA}" type="pres">
      <dgm:prSet presAssocID="{8CE73148-0357-4883-8FEE-19A19FC0D0B8}" presName="rootConnector" presStyleLbl="node2" presStyleIdx="3" presStyleCnt="4"/>
      <dgm:spPr/>
    </dgm:pt>
    <dgm:pt modelId="{5A1DB6FB-06B8-4228-9397-3E43C5E3A463}" type="pres">
      <dgm:prSet presAssocID="{8CE73148-0357-4883-8FEE-19A19FC0D0B8}" presName="hierChild4" presStyleCnt="0"/>
      <dgm:spPr/>
    </dgm:pt>
    <dgm:pt modelId="{EB853A0E-859A-420E-9B41-9DBD631493C3}" type="pres">
      <dgm:prSet presAssocID="{C64785C5-BCDF-4D8B-B04A-A45ADBD1C4F5}" presName="Name37" presStyleLbl="parChTrans1D3" presStyleIdx="4" presStyleCnt="6"/>
      <dgm:spPr/>
    </dgm:pt>
    <dgm:pt modelId="{1D67868B-F575-4BAB-8D51-44BACC5DAE10}" type="pres">
      <dgm:prSet presAssocID="{7FE928D9-7D12-4E92-AEC9-AB770E3177B2}" presName="hierRoot2" presStyleCnt="0">
        <dgm:presLayoutVars>
          <dgm:hierBranch val="init"/>
        </dgm:presLayoutVars>
      </dgm:prSet>
      <dgm:spPr/>
    </dgm:pt>
    <dgm:pt modelId="{53413A24-BF5E-46B5-A3E8-F8698666C410}" type="pres">
      <dgm:prSet presAssocID="{7FE928D9-7D12-4E92-AEC9-AB770E3177B2}" presName="rootComposite" presStyleCnt="0"/>
      <dgm:spPr/>
    </dgm:pt>
    <dgm:pt modelId="{6BC77CF1-5304-4C7E-81C2-EDF2C0D69AAF}" type="pres">
      <dgm:prSet presAssocID="{7FE928D9-7D12-4E92-AEC9-AB770E3177B2}" presName="rootText" presStyleLbl="node3" presStyleIdx="4" presStyleCnt="6">
        <dgm:presLayoutVars>
          <dgm:chPref val="3"/>
        </dgm:presLayoutVars>
      </dgm:prSet>
      <dgm:spPr/>
    </dgm:pt>
    <dgm:pt modelId="{18928622-7B3F-4CD4-A563-179C0D214DC5}" type="pres">
      <dgm:prSet presAssocID="{7FE928D9-7D12-4E92-AEC9-AB770E3177B2}" presName="rootConnector" presStyleLbl="node3" presStyleIdx="4" presStyleCnt="6"/>
      <dgm:spPr/>
    </dgm:pt>
    <dgm:pt modelId="{3A20D5A1-E655-40E4-8839-4DF0A6FDB968}" type="pres">
      <dgm:prSet presAssocID="{7FE928D9-7D12-4E92-AEC9-AB770E3177B2}" presName="hierChild4" presStyleCnt="0"/>
      <dgm:spPr/>
    </dgm:pt>
    <dgm:pt modelId="{4CEAC58E-65B5-4591-8A3E-E87AEC22C915}" type="pres">
      <dgm:prSet presAssocID="{7FE928D9-7D12-4E92-AEC9-AB770E3177B2}" presName="hierChild5" presStyleCnt="0"/>
      <dgm:spPr/>
    </dgm:pt>
    <dgm:pt modelId="{CFC8BAB5-3AB7-412C-9027-176AC886CB84}" type="pres">
      <dgm:prSet presAssocID="{E7BBBCD5-AA2A-4138-BC01-C4F67A1D28CE}" presName="Name37" presStyleLbl="parChTrans1D3" presStyleIdx="5" presStyleCnt="6"/>
      <dgm:spPr/>
    </dgm:pt>
    <dgm:pt modelId="{1B35CD75-5596-43DB-A9F5-A4EAB2BB1653}" type="pres">
      <dgm:prSet presAssocID="{91532FCB-77AF-413A-9C24-6A66A42D36CD}" presName="hierRoot2" presStyleCnt="0">
        <dgm:presLayoutVars>
          <dgm:hierBranch val="init"/>
        </dgm:presLayoutVars>
      </dgm:prSet>
      <dgm:spPr/>
    </dgm:pt>
    <dgm:pt modelId="{CF50E9B2-8049-49CF-AB14-0C1037E26721}" type="pres">
      <dgm:prSet presAssocID="{91532FCB-77AF-413A-9C24-6A66A42D36CD}" presName="rootComposite" presStyleCnt="0"/>
      <dgm:spPr/>
    </dgm:pt>
    <dgm:pt modelId="{7E621F32-5E5E-4343-A58C-D77B93F0DCF4}" type="pres">
      <dgm:prSet presAssocID="{91532FCB-77AF-413A-9C24-6A66A42D36CD}" presName="rootText" presStyleLbl="node3" presStyleIdx="5" presStyleCnt="6">
        <dgm:presLayoutVars>
          <dgm:chPref val="3"/>
        </dgm:presLayoutVars>
      </dgm:prSet>
      <dgm:spPr/>
    </dgm:pt>
    <dgm:pt modelId="{23B096F4-CBF1-41C9-B310-2767FEA98CD9}" type="pres">
      <dgm:prSet presAssocID="{91532FCB-77AF-413A-9C24-6A66A42D36CD}" presName="rootConnector" presStyleLbl="node3" presStyleIdx="5" presStyleCnt="6"/>
      <dgm:spPr/>
    </dgm:pt>
    <dgm:pt modelId="{3FD9F3A6-70EF-4F69-8DC1-966F6A95C754}" type="pres">
      <dgm:prSet presAssocID="{91532FCB-77AF-413A-9C24-6A66A42D36CD}" presName="hierChild4" presStyleCnt="0"/>
      <dgm:spPr/>
    </dgm:pt>
    <dgm:pt modelId="{4D1618D7-6515-4966-B1A9-7C70A9929561}" type="pres">
      <dgm:prSet presAssocID="{91532FCB-77AF-413A-9C24-6A66A42D36CD}" presName="hierChild5" presStyleCnt="0"/>
      <dgm:spPr/>
    </dgm:pt>
    <dgm:pt modelId="{3A047859-8A95-4624-96F7-39CA824BF500}" type="pres">
      <dgm:prSet presAssocID="{8CE73148-0357-4883-8FEE-19A19FC0D0B8}" presName="hierChild5" presStyleCnt="0"/>
      <dgm:spPr/>
    </dgm:pt>
    <dgm:pt modelId="{8E2EDE10-AB24-400F-90E7-DC45A1A30770}" type="pres">
      <dgm:prSet presAssocID="{5F7BF978-E9AD-48C0-B746-1581816C34A2}" presName="hierChild3" presStyleCnt="0"/>
      <dgm:spPr/>
    </dgm:pt>
    <dgm:pt modelId="{89E1C38F-8B99-43CF-95FD-B4DCEAFC198E}" type="pres">
      <dgm:prSet presAssocID="{ADB074AC-2C4E-433A-9D0E-8B465B0F4D38}" presName="Name111" presStyleLbl="parChTrans1D2" presStyleIdx="4" presStyleCnt="5"/>
      <dgm:spPr/>
    </dgm:pt>
    <dgm:pt modelId="{83AB77D3-2C5D-4860-A477-39053F84F750}" type="pres">
      <dgm:prSet presAssocID="{EC777FBC-0C6A-4314-A3CF-D8E7ACAE98E4}" presName="hierRoot3" presStyleCnt="0">
        <dgm:presLayoutVars>
          <dgm:hierBranch val="init"/>
        </dgm:presLayoutVars>
      </dgm:prSet>
      <dgm:spPr/>
    </dgm:pt>
    <dgm:pt modelId="{A8C9D9CA-BF6A-48B8-91FA-CE431AB40BF0}" type="pres">
      <dgm:prSet presAssocID="{EC777FBC-0C6A-4314-A3CF-D8E7ACAE98E4}" presName="rootComposite3" presStyleCnt="0"/>
      <dgm:spPr/>
    </dgm:pt>
    <dgm:pt modelId="{5A0D2138-1516-4F81-91AC-51D7E60B1E00}" type="pres">
      <dgm:prSet presAssocID="{EC777FBC-0C6A-4314-A3CF-D8E7ACAE98E4}" presName="rootText3" presStyleLbl="asst1" presStyleIdx="0" presStyleCnt="1">
        <dgm:presLayoutVars>
          <dgm:chPref val="3"/>
        </dgm:presLayoutVars>
      </dgm:prSet>
      <dgm:spPr/>
    </dgm:pt>
    <dgm:pt modelId="{305EA737-F0E4-48F2-921B-289135526D50}" type="pres">
      <dgm:prSet presAssocID="{EC777FBC-0C6A-4314-A3CF-D8E7ACAE98E4}" presName="rootConnector3" presStyleLbl="asst1" presStyleIdx="0" presStyleCnt="1"/>
      <dgm:spPr/>
    </dgm:pt>
    <dgm:pt modelId="{C6711C9F-AAA3-4579-AE37-FAC12A55022B}" type="pres">
      <dgm:prSet presAssocID="{EC777FBC-0C6A-4314-A3CF-D8E7ACAE98E4}" presName="hierChild6" presStyleCnt="0"/>
      <dgm:spPr/>
    </dgm:pt>
    <dgm:pt modelId="{1EDC68C6-56DA-421C-8D70-28DB61674528}" type="pres">
      <dgm:prSet presAssocID="{EC777FBC-0C6A-4314-A3CF-D8E7ACAE98E4}" presName="hierChild7" presStyleCnt="0"/>
      <dgm:spPr/>
    </dgm:pt>
  </dgm:ptLst>
  <dgm:cxnLst>
    <dgm:cxn modelId="{011D1C01-19B0-4A90-8998-A644C090C34B}" srcId="{9B2D912B-4E76-45CB-8BC3-6C2B4173DD64}" destId="{590450B2-3430-4FEF-B5D6-8B6A8E33CF06}" srcOrd="0" destOrd="0" parTransId="{16E3861A-D356-49D9-AD26-27B8AEEE12AB}" sibTransId="{3AFEDE22-6227-4BDC-9C65-CB37446D335F}"/>
    <dgm:cxn modelId="{8E13DC05-672D-436A-8CF1-8ADFE345906A}" type="presOf" srcId="{836E5EE2-A823-4E99-97DA-262DEC209A0D}" destId="{8CAEB718-68B0-4ECD-B662-C39BFF95C0EB}" srcOrd="0" destOrd="0" presId="urn:microsoft.com/office/officeart/2005/8/layout/orgChart1"/>
    <dgm:cxn modelId="{E49DF908-60D7-4B3A-9503-3E328187B26A}" type="presOf" srcId="{C64785C5-BCDF-4D8B-B04A-A45ADBD1C4F5}" destId="{EB853A0E-859A-420E-9B41-9DBD631493C3}" srcOrd="0" destOrd="0" presId="urn:microsoft.com/office/officeart/2005/8/layout/orgChart1"/>
    <dgm:cxn modelId="{13AB0C0A-037E-458A-8C7F-551C7C9FDD32}" type="presOf" srcId="{927E7E7B-BCE0-45ED-BB35-B3B9EF0AECE2}" destId="{10415303-CDB9-4052-AFFD-9976342C3D96}" srcOrd="1" destOrd="0" presId="urn:microsoft.com/office/officeart/2005/8/layout/orgChart1"/>
    <dgm:cxn modelId="{C415B50F-8F4C-41EE-825B-A2F8A5CF0E0F}" type="presOf" srcId="{D90D21FE-438B-4764-B066-E8C91F35FA92}" destId="{38BC017E-8497-4705-B6BF-E6DFA33CA29C}" srcOrd="0" destOrd="0" presId="urn:microsoft.com/office/officeart/2005/8/layout/orgChart1"/>
    <dgm:cxn modelId="{4F90A520-4864-47DF-9E0A-777043A3E92B}" type="presOf" srcId="{ADB074AC-2C4E-433A-9D0E-8B465B0F4D38}" destId="{89E1C38F-8B99-43CF-95FD-B4DCEAFC198E}" srcOrd="0" destOrd="0" presId="urn:microsoft.com/office/officeart/2005/8/layout/orgChart1"/>
    <dgm:cxn modelId="{890E1E25-88AF-46DB-BE45-2D60BAD191C6}" type="presOf" srcId="{6C9B25FB-2549-4628-B386-E2FFC021B567}" destId="{07567A9C-1DF8-44EC-9427-E55E4508CBA8}" srcOrd="1" destOrd="0" presId="urn:microsoft.com/office/officeart/2005/8/layout/orgChart1"/>
    <dgm:cxn modelId="{C7C83733-EA3E-4FC7-92BC-CAD01150CE16}" type="presOf" srcId="{9B2D912B-4E76-45CB-8BC3-6C2B4173DD64}" destId="{3F58B963-6FC8-4755-8C7E-A365E2F05766}" srcOrd="1" destOrd="0" presId="urn:microsoft.com/office/officeart/2005/8/layout/orgChart1"/>
    <dgm:cxn modelId="{86CA5A40-D449-4BE5-8EC4-B1A758C0D456}" srcId="{5F7BF978-E9AD-48C0-B746-1581816C34A2}" destId="{9B2D912B-4E76-45CB-8BC3-6C2B4173DD64}" srcOrd="3" destOrd="0" parTransId="{8D4949F1-D19B-4003-9CC7-C9F752EA8CE1}" sibTransId="{44C38200-A21B-4DA2-BFEB-6404891FD303}"/>
    <dgm:cxn modelId="{8511EF5C-5B3A-4C45-B8EF-C17E7F510541}" srcId="{9B2D912B-4E76-45CB-8BC3-6C2B4173DD64}" destId="{836E5EE2-A823-4E99-97DA-262DEC209A0D}" srcOrd="2" destOrd="0" parTransId="{AC894260-A3BD-4B44-A082-CE13E34DA3FC}" sibTransId="{4C6EB147-9BC5-4014-8F7A-F4266CF41125}"/>
    <dgm:cxn modelId="{ED3A415E-4123-42E7-91BF-2451D83994DC}" type="presOf" srcId="{8CE73148-0357-4883-8FEE-19A19FC0D0B8}" destId="{06BF31F2-CE32-4B00-A40D-C814995173EA}" srcOrd="1" destOrd="0" presId="urn:microsoft.com/office/officeart/2005/8/layout/orgChart1"/>
    <dgm:cxn modelId="{163B2042-BDA6-4684-9C54-06BEC12B57C5}" type="presOf" srcId="{7DFD8B19-CE56-458C-8444-28E105FFCFFB}" destId="{D9EF8DCA-D373-49F5-B0D8-915F5AB5739D}" srcOrd="0" destOrd="0" presId="urn:microsoft.com/office/officeart/2005/8/layout/orgChart1"/>
    <dgm:cxn modelId="{32606D63-9EB6-4A10-BA32-E5DD60342A18}" type="presOf" srcId="{9B2D912B-4E76-45CB-8BC3-6C2B4173DD64}" destId="{B572D660-76E3-44F4-8E06-B2955F0523D2}" srcOrd="0" destOrd="0" presId="urn:microsoft.com/office/officeart/2005/8/layout/orgChart1"/>
    <dgm:cxn modelId="{FCB8F665-07F3-4384-8459-D12789BB02B9}" type="presOf" srcId="{A5C00C8A-688A-4F89-A2FA-73DB316EAA19}" destId="{A6B4D5E3-16B9-4257-BEAA-BABD295B7C77}" srcOrd="0" destOrd="0" presId="urn:microsoft.com/office/officeart/2005/8/layout/orgChart1"/>
    <dgm:cxn modelId="{7466DB46-D332-43A3-9ACE-5F9B8A993414}" type="presOf" srcId="{589CC77A-D367-4CAE-91ED-2E9C79FA1F82}" destId="{B4F88B08-6A91-4AEC-8B65-C05220D95872}" srcOrd="0" destOrd="0" presId="urn:microsoft.com/office/officeart/2005/8/layout/orgChart1"/>
    <dgm:cxn modelId="{D54B9C47-3C26-4E31-9EB1-F0B36B7370DD}" type="presOf" srcId="{91532FCB-77AF-413A-9C24-6A66A42D36CD}" destId="{23B096F4-CBF1-41C9-B310-2767FEA98CD9}" srcOrd="1" destOrd="0" presId="urn:microsoft.com/office/officeart/2005/8/layout/orgChart1"/>
    <dgm:cxn modelId="{6122E44B-ED79-47B8-B122-CEF6BA9F61D8}" srcId="{5F7BF978-E9AD-48C0-B746-1581816C34A2}" destId="{8CE73148-0357-4883-8FEE-19A19FC0D0B8}" srcOrd="4" destOrd="0" parTransId="{FD14DA7F-BE09-43BB-81B2-C2044AB44A26}" sibTransId="{5227759B-93D4-49E8-B767-4D44655C6578}"/>
    <dgm:cxn modelId="{51A6844C-FEB8-4104-A3A1-B816C08170B6}" type="presOf" srcId="{EC777FBC-0C6A-4314-A3CF-D8E7ACAE98E4}" destId="{5A0D2138-1516-4F81-91AC-51D7E60B1E00}" srcOrd="0" destOrd="0" presId="urn:microsoft.com/office/officeart/2005/8/layout/orgChart1"/>
    <dgm:cxn modelId="{006DB254-0FF1-4F45-B97C-47512CDECC50}" type="presOf" srcId="{A5C00C8A-688A-4F89-A2FA-73DB316EAA19}" destId="{538A4BE8-03B3-4C38-B8AD-6E7FB31D7A04}" srcOrd="1" destOrd="0" presId="urn:microsoft.com/office/officeart/2005/8/layout/orgChart1"/>
    <dgm:cxn modelId="{9E31587A-EAD2-4A5C-9115-9488A7880A49}" srcId="{9B2D912B-4E76-45CB-8BC3-6C2B4173DD64}" destId="{6C9B25FB-2549-4628-B386-E2FFC021B567}" srcOrd="3" destOrd="0" parTransId="{E43D836C-35A7-42DB-BF94-94521815C9F4}" sibTransId="{753583A4-1FCA-484E-8F23-32F61838EFDD}"/>
    <dgm:cxn modelId="{EE16057E-917A-424C-AB98-C02BC45B6E23}" srcId="{5F7BF978-E9AD-48C0-B746-1581816C34A2}" destId="{7DFD8B19-CE56-458C-8444-28E105FFCFFB}" srcOrd="1" destOrd="0" parTransId="{D90D21FE-438B-4764-B066-E8C91F35FA92}" sibTransId="{06F38F4A-3D36-4FF4-BAB9-1CED1D4C01D0}"/>
    <dgm:cxn modelId="{3B2D1C7F-28CD-4CE3-8F6F-9B1B642B7AE3}" srcId="{8CE73148-0357-4883-8FEE-19A19FC0D0B8}" destId="{7FE928D9-7D12-4E92-AEC9-AB770E3177B2}" srcOrd="0" destOrd="0" parTransId="{C64785C5-BCDF-4D8B-B04A-A45ADBD1C4F5}" sibTransId="{D7169608-97D1-40FA-99B0-BE4F80EB65BA}"/>
    <dgm:cxn modelId="{B8A72F82-465A-49BF-80B5-081C9787BF25}" type="presOf" srcId="{FBC23229-6EF8-4CAD-A1E4-3329740E7C04}" destId="{BE151B36-18E8-4746-BDBE-07E2B4E904E4}" srcOrd="0" destOrd="0" presId="urn:microsoft.com/office/officeart/2005/8/layout/orgChart1"/>
    <dgm:cxn modelId="{1E40A18D-BCD0-48F7-9EE2-4EE3BEA712C7}" type="presOf" srcId="{8CE73148-0357-4883-8FEE-19A19FC0D0B8}" destId="{BDDFCCF7-B4B5-4A34-AEC2-971B3FEBA8A6}" srcOrd="0" destOrd="0" presId="urn:microsoft.com/office/officeart/2005/8/layout/orgChart1"/>
    <dgm:cxn modelId="{981247A0-CF42-456F-B72D-60D5AE9F74EF}" type="presOf" srcId="{E7BBBCD5-AA2A-4138-BC01-C4F67A1D28CE}" destId="{CFC8BAB5-3AB7-412C-9027-176AC886CB84}" srcOrd="0" destOrd="0" presId="urn:microsoft.com/office/officeart/2005/8/layout/orgChart1"/>
    <dgm:cxn modelId="{F32E05A4-A079-4E95-BB03-0975FE708E2B}" type="presOf" srcId="{16E3861A-D356-49D9-AD26-27B8AEEE12AB}" destId="{FB265EFB-AA8B-4336-AFDA-42BB350BDE4D}" srcOrd="0" destOrd="0" presId="urn:microsoft.com/office/officeart/2005/8/layout/orgChart1"/>
    <dgm:cxn modelId="{525523A4-1EED-4CF5-95F2-A141CDCFADB7}" srcId="{5F7BF978-E9AD-48C0-B746-1581816C34A2}" destId="{EC777FBC-0C6A-4314-A3CF-D8E7ACAE98E4}" srcOrd="0" destOrd="0" parTransId="{ADB074AC-2C4E-433A-9D0E-8B465B0F4D38}" sibTransId="{2A6A7F0B-9A3D-4B9F-B173-BA9FE967E822}"/>
    <dgm:cxn modelId="{E11C5EA8-B056-4A67-92F0-0D3E338AD44C}" type="presOf" srcId="{AC894260-A3BD-4B44-A082-CE13E34DA3FC}" destId="{FD6F10E7-D794-41F4-98EE-F166F75C6FF2}" srcOrd="0" destOrd="0" presId="urn:microsoft.com/office/officeart/2005/8/layout/orgChart1"/>
    <dgm:cxn modelId="{2875EAAA-88CF-4587-A878-4FE559DD7A1E}" type="presOf" srcId="{8D4949F1-D19B-4003-9CC7-C9F752EA8CE1}" destId="{5DE9616F-7595-41D2-BFA7-6E927C0A132F}" srcOrd="0" destOrd="0" presId="urn:microsoft.com/office/officeart/2005/8/layout/orgChart1"/>
    <dgm:cxn modelId="{F0CEF8AF-82E7-4525-AA8D-C4E26796A47D}" type="presOf" srcId="{927E7E7B-BCE0-45ED-BB35-B3B9EF0AECE2}" destId="{1EDA71F4-9915-4103-928B-07F8556A7D53}" srcOrd="0" destOrd="0" presId="urn:microsoft.com/office/officeart/2005/8/layout/orgChart1"/>
    <dgm:cxn modelId="{F0B777B6-61B8-493B-8483-102FEEC59B3B}" srcId="{5F7BF978-E9AD-48C0-B746-1581816C34A2}" destId="{A5C00C8A-688A-4F89-A2FA-73DB316EAA19}" srcOrd="2" destOrd="0" parTransId="{4500B6EC-BAAD-4B6B-A978-BEF9E3367AB3}" sibTransId="{CE8553AF-911D-455B-B536-8874E4A8534A}"/>
    <dgm:cxn modelId="{8FA3EEB6-7F0A-41FD-8432-8569F567BC55}" type="presOf" srcId="{4500B6EC-BAAD-4B6B-A978-BEF9E3367AB3}" destId="{321D536E-D114-4470-AE2A-E7511607A932}" srcOrd="0" destOrd="0" presId="urn:microsoft.com/office/officeart/2005/8/layout/orgChart1"/>
    <dgm:cxn modelId="{6EF963B7-7BC1-4AF6-BE67-AEC166A9C0F9}" srcId="{FBC23229-6EF8-4CAD-A1E4-3329740E7C04}" destId="{5F7BF978-E9AD-48C0-B746-1581816C34A2}" srcOrd="0" destOrd="0" parTransId="{2B175A2A-097D-4933-B17B-FEF74DE213EB}" sibTransId="{EEBBAFFF-1659-4235-8EAA-4C242FC46F03}"/>
    <dgm:cxn modelId="{0942A2BA-FC68-4904-AD65-2F837F0D843F}" type="presOf" srcId="{7FE928D9-7D12-4E92-AEC9-AB770E3177B2}" destId="{18928622-7B3F-4CD4-A563-179C0D214DC5}" srcOrd="1" destOrd="0" presId="urn:microsoft.com/office/officeart/2005/8/layout/orgChart1"/>
    <dgm:cxn modelId="{BBD439BE-5D95-4A2B-9B4D-809C3DFC1D65}" type="presOf" srcId="{7DFD8B19-CE56-458C-8444-28E105FFCFFB}" destId="{A19176DC-24E3-4FB9-8CAE-C73D0D597BA1}" srcOrd="1" destOrd="0" presId="urn:microsoft.com/office/officeart/2005/8/layout/orgChart1"/>
    <dgm:cxn modelId="{CF837BC1-E7FE-4D97-A33B-5588156A64B8}" srcId="{9B2D912B-4E76-45CB-8BC3-6C2B4173DD64}" destId="{927E7E7B-BCE0-45ED-BB35-B3B9EF0AECE2}" srcOrd="1" destOrd="0" parTransId="{589CC77A-D367-4CAE-91ED-2E9C79FA1F82}" sibTransId="{A3AC8514-C5C0-4A3A-8D30-82308F26C5BC}"/>
    <dgm:cxn modelId="{B718BBCC-6B9B-421B-8C9E-45563AB6FFD1}" type="presOf" srcId="{590450B2-3430-4FEF-B5D6-8B6A8E33CF06}" destId="{99BF7B0A-A10F-4CB2-9A93-0A95F2156F80}" srcOrd="0" destOrd="0" presId="urn:microsoft.com/office/officeart/2005/8/layout/orgChart1"/>
    <dgm:cxn modelId="{E8BC54CD-9B36-4240-8701-836828E65181}" type="presOf" srcId="{5F7BF978-E9AD-48C0-B746-1581816C34A2}" destId="{F6404311-659A-4692-9C0F-1B6824A81DFC}" srcOrd="1" destOrd="0" presId="urn:microsoft.com/office/officeart/2005/8/layout/orgChart1"/>
    <dgm:cxn modelId="{07C6C9CD-E461-4912-BE83-83E1F51B29A9}" type="presOf" srcId="{836E5EE2-A823-4E99-97DA-262DEC209A0D}" destId="{73212A56-53FE-47EC-98A8-CAC862E8EEF6}" srcOrd="1" destOrd="0" presId="urn:microsoft.com/office/officeart/2005/8/layout/orgChart1"/>
    <dgm:cxn modelId="{FA727DD4-35FE-4294-8D46-551A15F49B35}" type="presOf" srcId="{6C9B25FB-2549-4628-B386-E2FFC021B567}" destId="{28716018-2231-4AEB-B6B8-8CAF1F57F8FC}" srcOrd="0" destOrd="0" presId="urn:microsoft.com/office/officeart/2005/8/layout/orgChart1"/>
    <dgm:cxn modelId="{E7E88CD4-640F-4F93-8E8C-E2F1C32AAC96}" type="presOf" srcId="{FD14DA7F-BE09-43BB-81B2-C2044AB44A26}" destId="{8775BD74-7700-4F66-9062-0A74A9113FC2}" srcOrd="0" destOrd="0" presId="urn:microsoft.com/office/officeart/2005/8/layout/orgChart1"/>
    <dgm:cxn modelId="{C0848CD7-CB6A-46A2-9ECD-6DD159C4DA33}" type="presOf" srcId="{5F7BF978-E9AD-48C0-B746-1581816C34A2}" destId="{701ABE84-96B0-49D2-A62D-CD858D514FF8}" srcOrd="0" destOrd="0" presId="urn:microsoft.com/office/officeart/2005/8/layout/orgChart1"/>
    <dgm:cxn modelId="{13D9C8E9-C9B1-4F38-BE73-A4BEF6BA3601}" type="presOf" srcId="{E43D836C-35A7-42DB-BF94-94521815C9F4}" destId="{22808C42-073A-4566-A191-25F92DDFCA37}" srcOrd="0" destOrd="0" presId="urn:microsoft.com/office/officeart/2005/8/layout/orgChart1"/>
    <dgm:cxn modelId="{3B7CFFEE-E659-495B-8B48-6100A60368D7}" srcId="{8CE73148-0357-4883-8FEE-19A19FC0D0B8}" destId="{91532FCB-77AF-413A-9C24-6A66A42D36CD}" srcOrd="1" destOrd="0" parTransId="{E7BBBCD5-AA2A-4138-BC01-C4F67A1D28CE}" sibTransId="{60C05F86-46CB-4D66-8265-58193F685F7A}"/>
    <dgm:cxn modelId="{16E007F4-24CD-4F64-B748-CBE3F5001891}" type="presOf" srcId="{590450B2-3430-4FEF-B5D6-8B6A8E33CF06}" destId="{AF002D05-554C-4273-A4A1-E5E7168F0E77}" srcOrd="1" destOrd="0" presId="urn:microsoft.com/office/officeart/2005/8/layout/orgChart1"/>
    <dgm:cxn modelId="{66135EF6-E38A-4FF3-B655-5C637C9BEFA4}" type="presOf" srcId="{7FE928D9-7D12-4E92-AEC9-AB770E3177B2}" destId="{6BC77CF1-5304-4C7E-81C2-EDF2C0D69AAF}" srcOrd="0" destOrd="0" presId="urn:microsoft.com/office/officeart/2005/8/layout/orgChart1"/>
    <dgm:cxn modelId="{F5BB32F8-4D33-4BE6-A2D4-E0347186EE88}" type="presOf" srcId="{91532FCB-77AF-413A-9C24-6A66A42D36CD}" destId="{7E621F32-5E5E-4343-A58C-D77B93F0DCF4}" srcOrd="0" destOrd="0" presId="urn:microsoft.com/office/officeart/2005/8/layout/orgChart1"/>
    <dgm:cxn modelId="{68168DFF-178E-4FF5-8A8B-6330C260E0AA}" type="presOf" srcId="{EC777FBC-0C6A-4314-A3CF-D8E7ACAE98E4}" destId="{305EA737-F0E4-48F2-921B-289135526D50}" srcOrd="1" destOrd="0" presId="urn:microsoft.com/office/officeart/2005/8/layout/orgChart1"/>
    <dgm:cxn modelId="{6750A029-FF6E-4332-9D6C-ED8FBD6A8809}" type="presParOf" srcId="{BE151B36-18E8-4746-BDBE-07E2B4E904E4}" destId="{85075A32-296C-4D97-BBF0-31A520ECF4E9}" srcOrd="0" destOrd="0" presId="urn:microsoft.com/office/officeart/2005/8/layout/orgChart1"/>
    <dgm:cxn modelId="{50A3A980-CF10-4FE4-877C-EDCF60A62C8A}" type="presParOf" srcId="{85075A32-296C-4D97-BBF0-31A520ECF4E9}" destId="{41FE6FEF-41F3-47C6-8D4A-4BD9682D49D7}" srcOrd="0" destOrd="0" presId="urn:microsoft.com/office/officeart/2005/8/layout/orgChart1"/>
    <dgm:cxn modelId="{01D07116-A430-480D-AAFC-A89FB5AA6667}" type="presParOf" srcId="{41FE6FEF-41F3-47C6-8D4A-4BD9682D49D7}" destId="{701ABE84-96B0-49D2-A62D-CD858D514FF8}" srcOrd="0" destOrd="0" presId="urn:microsoft.com/office/officeart/2005/8/layout/orgChart1"/>
    <dgm:cxn modelId="{FAE22E1A-CD94-4A65-9756-C4EAA5AFD2F8}" type="presParOf" srcId="{41FE6FEF-41F3-47C6-8D4A-4BD9682D49D7}" destId="{F6404311-659A-4692-9C0F-1B6824A81DFC}" srcOrd="1" destOrd="0" presId="urn:microsoft.com/office/officeart/2005/8/layout/orgChart1"/>
    <dgm:cxn modelId="{DFCEB177-4C10-42DD-97FB-CE555758023A}" type="presParOf" srcId="{85075A32-296C-4D97-BBF0-31A520ECF4E9}" destId="{5B152517-00F8-4ACB-A9CE-75A931A2625A}" srcOrd="1" destOrd="0" presId="urn:microsoft.com/office/officeart/2005/8/layout/orgChart1"/>
    <dgm:cxn modelId="{5C9DB740-6E1F-4853-AEF2-07FD829EAD18}" type="presParOf" srcId="{5B152517-00F8-4ACB-A9CE-75A931A2625A}" destId="{38BC017E-8497-4705-B6BF-E6DFA33CA29C}" srcOrd="0" destOrd="0" presId="urn:microsoft.com/office/officeart/2005/8/layout/orgChart1"/>
    <dgm:cxn modelId="{A7A49FDF-84AE-4A42-BFC7-35DC95D81206}" type="presParOf" srcId="{5B152517-00F8-4ACB-A9CE-75A931A2625A}" destId="{C5B59672-BE98-468B-9ECD-92B8B8B937EC}" srcOrd="1" destOrd="0" presId="urn:microsoft.com/office/officeart/2005/8/layout/orgChart1"/>
    <dgm:cxn modelId="{7265DCC9-8067-42E3-A869-A6D93BCEF94A}" type="presParOf" srcId="{C5B59672-BE98-468B-9ECD-92B8B8B937EC}" destId="{F088C479-D84C-4C56-B8C5-3279328DD3E6}" srcOrd="0" destOrd="0" presId="urn:microsoft.com/office/officeart/2005/8/layout/orgChart1"/>
    <dgm:cxn modelId="{D9CBDAA5-2139-42FE-B4C1-430DE26D7AA5}" type="presParOf" srcId="{F088C479-D84C-4C56-B8C5-3279328DD3E6}" destId="{D9EF8DCA-D373-49F5-B0D8-915F5AB5739D}" srcOrd="0" destOrd="0" presId="urn:microsoft.com/office/officeart/2005/8/layout/orgChart1"/>
    <dgm:cxn modelId="{07544E19-9685-4867-8DF5-151208A2BAF2}" type="presParOf" srcId="{F088C479-D84C-4C56-B8C5-3279328DD3E6}" destId="{A19176DC-24E3-4FB9-8CAE-C73D0D597BA1}" srcOrd="1" destOrd="0" presId="urn:microsoft.com/office/officeart/2005/8/layout/orgChart1"/>
    <dgm:cxn modelId="{A17810EA-7BB1-4D6B-9235-EDFE4D4F6E21}" type="presParOf" srcId="{C5B59672-BE98-468B-9ECD-92B8B8B937EC}" destId="{352E9D45-D416-436D-BEB9-A05B34889C0A}" srcOrd="1" destOrd="0" presId="urn:microsoft.com/office/officeart/2005/8/layout/orgChart1"/>
    <dgm:cxn modelId="{821AE09E-DE1B-4352-94C9-81F391D17913}" type="presParOf" srcId="{C5B59672-BE98-468B-9ECD-92B8B8B937EC}" destId="{A173E6EE-B9AC-43F1-A2C4-FE3FD8F2F63D}" srcOrd="2" destOrd="0" presId="urn:microsoft.com/office/officeart/2005/8/layout/orgChart1"/>
    <dgm:cxn modelId="{506A340F-E4BA-47EB-A4DD-86F12C79C6D2}" type="presParOf" srcId="{5B152517-00F8-4ACB-A9CE-75A931A2625A}" destId="{321D536E-D114-4470-AE2A-E7511607A932}" srcOrd="2" destOrd="0" presId="urn:microsoft.com/office/officeart/2005/8/layout/orgChart1"/>
    <dgm:cxn modelId="{8403A81A-321C-41DD-BE4C-1334BAC4238C}" type="presParOf" srcId="{5B152517-00F8-4ACB-A9CE-75A931A2625A}" destId="{6CBF739D-77B5-444D-AF1D-F50D44654D16}" srcOrd="3" destOrd="0" presId="urn:microsoft.com/office/officeart/2005/8/layout/orgChart1"/>
    <dgm:cxn modelId="{2F6E0654-18CC-4EE0-B00E-5EE1B18D148E}" type="presParOf" srcId="{6CBF739D-77B5-444D-AF1D-F50D44654D16}" destId="{A288414F-4E80-4AFA-B2F3-29B4084BE3DB}" srcOrd="0" destOrd="0" presId="urn:microsoft.com/office/officeart/2005/8/layout/orgChart1"/>
    <dgm:cxn modelId="{AF9C594F-337E-4EC4-8139-EB2073CF1263}" type="presParOf" srcId="{A288414F-4E80-4AFA-B2F3-29B4084BE3DB}" destId="{A6B4D5E3-16B9-4257-BEAA-BABD295B7C77}" srcOrd="0" destOrd="0" presId="urn:microsoft.com/office/officeart/2005/8/layout/orgChart1"/>
    <dgm:cxn modelId="{4A514F8C-6725-4BCD-8EED-589365474616}" type="presParOf" srcId="{A288414F-4E80-4AFA-B2F3-29B4084BE3DB}" destId="{538A4BE8-03B3-4C38-B8AD-6E7FB31D7A04}" srcOrd="1" destOrd="0" presId="urn:microsoft.com/office/officeart/2005/8/layout/orgChart1"/>
    <dgm:cxn modelId="{82511708-1447-49F1-9DF9-0ACCB243E79F}" type="presParOf" srcId="{6CBF739D-77B5-444D-AF1D-F50D44654D16}" destId="{581ED636-A6B9-47AF-B98D-DD20DA90D771}" srcOrd="1" destOrd="0" presId="urn:microsoft.com/office/officeart/2005/8/layout/orgChart1"/>
    <dgm:cxn modelId="{2997EA01-FEE1-4EF2-9AB9-ABFE855900A1}" type="presParOf" srcId="{6CBF739D-77B5-444D-AF1D-F50D44654D16}" destId="{03F987DC-A4CE-4A6D-A3CC-0FD2362FC955}" srcOrd="2" destOrd="0" presId="urn:microsoft.com/office/officeart/2005/8/layout/orgChart1"/>
    <dgm:cxn modelId="{91BD2128-E788-42D5-BD53-704A950F1AE3}" type="presParOf" srcId="{5B152517-00F8-4ACB-A9CE-75A931A2625A}" destId="{5DE9616F-7595-41D2-BFA7-6E927C0A132F}" srcOrd="4" destOrd="0" presId="urn:microsoft.com/office/officeart/2005/8/layout/orgChart1"/>
    <dgm:cxn modelId="{9F80C0DF-6EFC-41A7-8809-B3826F533899}" type="presParOf" srcId="{5B152517-00F8-4ACB-A9CE-75A931A2625A}" destId="{7AD1C11C-FD33-4874-B000-34039FC7E002}" srcOrd="5" destOrd="0" presId="urn:microsoft.com/office/officeart/2005/8/layout/orgChart1"/>
    <dgm:cxn modelId="{35E278C8-3883-42BD-A7F4-4B366378BB8F}" type="presParOf" srcId="{7AD1C11C-FD33-4874-B000-34039FC7E002}" destId="{C29F0431-3910-47F4-A0EE-C71A0224BE6B}" srcOrd="0" destOrd="0" presId="urn:microsoft.com/office/officeart/2005/8/layout/orgChart1"/>
    <dgm:cxn modelId="{8BAFF15D-F7FE-4ED7-9E26-A29278867F0C}" type="presParOf" srcId="{C29F0431-3910-47F4-A0EE-C71A0224BE6B}" destId="{B572D660-76E3-44F4-8E06-B2955F0523D2}" srcOrd="0" destOrd="0" presId="urn:microsoft.com/office/officeart/2005/8/layout/orgChart1"/>
    <dgm:cxn modelId="{62F9A8C2-E242-49C3-91E9-0FF8C72D1862}" type="presParOf" srcId="{C29F0431-3910-47F4-A0EE-C71A0224BE6B}" destId="{3F58B963-6FC8-4755-8C7E-A365E2F05766}" srcOrd="1" destOrd="0" presId="urn:microsoft.com/office/officeart/2005/8/layout/orgChart1"/>
    <dgm:cxn modelId="{65976510-3CD3-4432-9402-BFE14DD4F285}" type="presParOf" srcId="{7AD1C11C-FD33-4874-B000-34039FC7E002}" destId="{4FA7A42A-7130-4C48-B1A3-F785EDBAE702}" srcOrd="1" destOrd="0" presId="urn:microsoft.com/office/officeart/2005/8/layout/orgChart1"/>
    <dgm:cxn modelId="{03409600-DAE1-4A27-87FA-287C1E205B29}" type="presParOf" srcId="{4FA7A42A-7130-4C48-B1A3-F785EDBAE702}" destId="{FB265EFB-AA8B-4336-AFDA-42BB350BDE4D}" srcOrd="0" destOrd="0" presId="urn:microsoft.com/office/officeart/2005/8/layout/orgChart1"/>
    <dgm:cxn modelId="{3B70AC39-B465-40B3-A98C-542D435CF0F2}" type="presParOf" srcId="{4FA7A42A-7130-4C48-B1A3-F785EDBAE702}" destId="{885DBAA1-1FA2-4DD0-8653-A5648E7644A3}" srcOrd="1" destOrd="0" presId="urn:microsoft.com/office/officeart/2005/8/layout/orgChart1"/>
    <dgm:cxn modelId="{0D684409-CB0D-4507-BC6B-D392F2DD3257}" type="presParOf" srcId="{885DBAA1-1FA2-4DD0-8653-A5648E7644A3}" destId="{BF0ECEEC-FC4C-4212-BC82-B7C532F1B6FB}" srcOrd="0" destOrd="0" presId="urn:microsoft.com/office/officeart/2005/8/layout/orgChart1"/>
    <dgm:cxn modelId="{1F0F6087-6217-4173-AA7B-B6C3D8264A54}" type="presParOf" srcId="{BF0ECEEC-FC4C-4212-BC82-B7C532F1B6FB}" destId="{99BF7B0A-A10F-4CB2-9A93-0A95F2156F80}" srcOrd="0" destOrd="0" presId="urn:microsoft.com/office/officeart/2005/8/layout/orgChart1"/>
    <dgm:cxn modelId="{117FB0AA-5EE5-4FBC-8D6B-D28F4432484C}" type="presParOf" srcId="{BF0ECEEC-FC4C-4212-BC82-B7C532F1B6FB}" destId="{AF002D05-554C-4273-A4A1-E5E7168F0E77}" srcOrd="1" destOrd="0" presId="urn:microsoft.com/office/officeart/2005/8/layout/orgChart1"/>
    <dgm:cxn modelId="{E91F658C-80B6-410E-B5AE-C56F2D9DC33C}" type="presParOf" srcId="{885DBAA1-1FA2-4DD0-8653-A5648E7644A3}" destId="{55687446-75C1-45DE-AD5C-F56C1A5261BB}" srcOrd="1" destOrd="0" presId="urn:microsoft.com/office/officeart/2005/8/layout/orgChart1"/>
    <dgm:cxn modelId="{C4AE0244-727D-4163-8181-8374005B1E54}" type="presParOf" srcId="{885DBAA1-1FA2-4DD0-8653-A5648E7644A3}" destId="{DC6DEBA7-358E-4034-863F-2973334803E3}" srcOrd="2" destOrd="0" presId="urn:microsoft.com/office/officeart/2005/8/layout/orgChart1"/>
    <dgm:cxn modelId="{8AEAAADF-A61F-4D92-A7E0-E4B1D548A418}" type="presParOf" srcId="{4FA7A42A-7130-4C48-B1A3-F785EDBAE702}" destId="{B4F88B08-6A91-4AEC-8B65-C05220D95872}" srcOrd="2" destOrd="0" presId="urn:microsoft.com/office/officeart/2005/8/layout/orgChart1"/>
    <dgm:cxn modelId="{0426AECF-777B-4AA4-BD21-66A5402570D2}" type="presParOf" srcId="{4FA7A42A-7130-4C48-B1A3-F785EDBAE702}" destId="{4A296C12-7D39-4FC9-AD95-65D4CA096834}" srcOrd="3" destOrd="0" presId="urn:microsoft.com/office/officeart/2005/8/layout/orgChart1"/>
    <dgm:cxn modelId="{961F3B27-90CE-4501-901F-DAF445893B53}" type="presParOf" srcId="{4A296C12-7D39-4FC9-AD95-65D4CA096834}" destId="{31629CD2-452D-420F-A4E5-14F5C9A8B495}" srcOrd="0" destOrd="0" presId="urn:microsoft.com/office/officeart/2005/8/layout/orgChart1"/>
    <dgm:cxn modelId="{42DA7919-76BD-4E6D-80DE-0BBF7A4AF459}" type="presParOf" srcId="{31629CD2-452D-420F-A4E5-14F5C9A8B495}" destId="{1EDA71F4-9915-4103-928B-07F8556A7D53}" srcOrd="0" destOrd="0" presId="urn:microsoft.com/office/officeart/2005/8/layout/orgChart1"/>
    <dgm:cxn modelId="{24D9119B-FC79-452C-8220-3C7B9B23691F}" type="presParOf" srcId="{31629CD2-452D-420F-A4E5-14F5C9A8B495}" destId="{10415303-CDB9-4052-AFFD-9976342C3D96}" srcOrd="1" destOrd="0" presId="urn:microsoft.com/office/officeart/2005/8/layout/orgChart1"/>
    <dgm:cxn modelId="{8ED615CB-8E5F-4EA7-88F0-43B11DE96F0E}" type="presParOf" srcId="{4A296C12-7D39-4FC9-AD95-65D4CA096834}" destId="{B44126B7-7B46-4403-A243-200AC4727221}" srcOrd="1" destOrd="0" presId="urn:microsoft.com/office/officeart/2005/8/layout/orgChart1"/>
    <dgm:cxn modelId="{FC0405DE-CE19-4EA9-8E8F-E4501DAF6631}" type="presParOf" srcId="{4A296C12-7D39-4FC9-AD95-65D4CA096834}" destId="{0068521D-D18A-4B52-AAE4-7754BFBD8FC1}" srcOrd="2" destOrd="0" presId="urn:microsoft.com/office/officeart/2005/8/layout/orgChart1"/>
    <dgm:cxn modelId="{0434C531-5C65-4C6D-9B17-25F567CA43A4}" type="presParOf" srcId="{4FA7A42A-7130-4C48-B1A3-F785EDBAE702}" destId="{FD6F10E7-D794-41F4-98EE-F166F75C6FF2}" srcOrd="4" destOrd="0" presId="urn:microsoft.com/office/officeart/2005/8/layout/orgChart1"/>
    <dgm:cxn modelId="{2D73AEFE-9FFE-4D5D-9D13-5EA475DA318D}" type="presParOf" srcId="{4FA7A42A-7130-4C48-B1A3-F785EDBAE702}" destId="{F06FF070-EFFE-4ED1-AFF1-978C97A246F9}" srcOrd="5" destOrd="0" presId="urn:microsoft.com/office/officeart/2005/8/layout/orgChart1"/>
    <dgm:cxn modelId="{1AC5158D-13DE-4189-84BA-7C0DE817C09C}" type="presParOf" srcId="{F06FF070-EFFE-4ED1-AFF1-978C97A246F9}" destId="{D53A82BF-07BD-44BB-BFC7-F044A920FB99}" srcOrd="0" destOrd="0" presId="urn:microsoft.com/office/officeart/2005/8/layout/orgChart1"/>
    <dgm:cxn modelId="{C59E6570-48EA-4300-B8FC-403691373BE7}" type="presParOf" srcId="{D53A82BF-07BD-44BB-BFC7-F044A920FB99}" destId="{8CAEB718-68B0-4ECD-B662-C39BFF95C0EB}" srcOrd="0" destOrd="0" presId="urn:microsoft.com/office/officeart/2005/8/layout/orgChart1"/>
    <dgm:cxn modelId="{2922ACEC-0EBA-4584-B2E8-E69392C8EDE4}" type="presParOf" srcId="{D53A82BF-07BD-44BB-BFC7-F044A920FB99}" destId="{73212A56-53FE-47EC-98A8-CAC862E8EEF6}" srcOrd="1" destOrd="0" presId="urn:microsoft.com/office/officeart/2005/8/layout/orgChart1"/>
    <dgm:cxn modelId="{C1E003A2-0906-401E-A3FC-F2F980D0A8EA}" type="presParOf" srcId="{F06FF070-EFFE-4ED1-AFF1-978C97A246F9}" destId="{C8646145-BF7B-414D-B440-129D47CC5EA4}" srcOrd="1" destOrd="0" presId="urn:microsoft.com/office/officeart/2005/8/layout/orgChart1"/>
    <dgm:cxn modelId="{1178721C-6263-469E-995F-FC6FED45B036}" type="presParOf" srcId="{F06FF070-EFFE-4ED1-AFF1-978C97A246F9}" destId="{BDC8823E-DE9D-4375-8F25-F514C23AA448}" srcOrd="2" destOrd="0" presId="urn:microsoft.com/office/officeart/2005/8/layout/orgChart1"/>
    <dgm:cxn modelId="{3A9673F4-2D49-41BE-9B95-FD2479807D0E}" type="presParOf" srcId="{4FA7A42A-7130-4C48-B1A3-F785EDBAE702}" destId="{22808C42-073A-4566-A191-25F92DDFCA37}" srcOrd="6" destOrd="0" presId="urn:microsoft.com/office/officeart/2005/8/layout/orgChart1"/>
    <dgm:cxn modelId="{D16E26FF-BBEC-4D35-8C10-3EF5A038B000}" type="presParOf" srcId="{4FA7A42A-7130-4C48-B1A3-F785EDBAE702}" destId="{962FA209-DE40-4DE4-93A9-9A927A95C5B9}" srcOrd="7" destOrd="0" presId="urn:microsoft.com/office/officeart/2005/8/layout/orgChart1"/>
    <dgm:cxn modelId="{E220AF1A-5A0D-45AC-97C4-3F0FEA14CA97}" type="presParOf" srcId="{962FA209-DE40-4DE4-93A9-9A927A95C5B9}" destId="{B94F5841-0B13-49A0-A082-DCE0A969DC18}" srcOrd="0" destOrd="0" presId="urn:microsoft.com/office/officeart/2005/8/layout/orgChart1"/>
    <dgm:cxn modelId="{185BC536-8BDF-4F4D-9DB2-3FD265BAB0B8}" type="presParOf" srcId="{B94F5841-0B13-49A0-A082-DCE0A969DC18}" destId="{28716018-2231-4AEB-B6B8-8CAF1F57F8FC}" srcOrd="0" destOrd="0" presId="urn:microsoft.com/office/officeart/2005/8/layout/orgChart1"/>
    <dgm:cxn modelId="{C985F831-E0EA-452C-8FEA-9D590928C5EA}" type="presParOf" srcId="{B94F5841-0B13-49A0-A082-DCE0A969DC18}" destId="{07567A9C-1DF8-44EC-9427-E55E4508CBA8}" srcOrd="1" destOrd="0" presId="urn:microsoft.com/office/officeart/2005/8/layout/orgChart1"/>
    <dgm:cxn modelId="{BC66F8FF-9922-44C1-BD56-15AABF06D23D}" type="presParOf" srcId="{962FA209-DE40-4DE4-93A9-9A927A95C5B9}" destId="{392A6F19-08D9-4CA4-B32C-FE2006E895F9}" srcOrd="1" destOrd="0" presId="urn:microsoft.com/office/officeart/2005/8/layout/orgChart1"/>
    <dgm:cxn modelId="{B43C2843-674A-4237-9BC9-93A3722C0871}" type="presParOf" srcId="{962FA209-DE40-4DE4-93A9-9A927A95C5B9}" destId="{A7E56C6C-4F91-4680-9D71-928DC3E55305}" srcOrd="2" destOrd="0" presId="urn:microsoft.com/office/officeart/2005/8/layout/orgChart1"/>
    <dgm:cxn modelId="{D58CFD62-4951-4156-BFC9-03392A3E8968}" type="presParOf" srcId="{7AD1C11C-FD33-4874-B000-34039FC7E002}" destId="{76901BD9-EB18-4623-BDB1-CAF7F0C40EFA}" srcOrd="2" destOrd="0" presId="urn:microsoft.com/office/officeart/2005/8/layout/orgChart1"/>
    <dgm:cxn modelId="{CD2D58EC-C654-4244-9014-4CDF07A8BB54}" type="presParOf" srcId="{5B152517-00F8-4ACB-A9CE-75A931A2625A}" destId="{8775BD74-7700-4F66-9062-0A74A9113FC2}" srcOrd="6" destOrd="0" presId="urn:microsoft.com/office/officeart/2005/8/layout/orgChart1"/>
    <dgm:cxn modelId="{0B2DA1FC-8DFD-44C5-BAD3-3D7155F5F6C9}" type="presParOf" srcId="{5B152517-00F8-4ACB-A9CE-75A931A2625A}" destId="{1223F50F-F4B1-4E86-8748-ADB97F4CD74F}" srcOrd="7" destOrd="0" presId="urn:microsoft.com/office/officeart/2005/8/layout/orgChart1"/>
    <dgm:cxn modelId="{088E5F6A-1A8C-408A-8DAE-3922512CCB6F}" type="presParOf" srcId="{1223F50F-F4B1-4E86-8748-ADB97F4CD74F}" destId="{65BEFB9A-7599-4500-A596-84A2D0B1A1D8}" srcOrd="0" destOrd="0" presId="urn:microsoft.com/office/officeart/2005/8/layout/orgChart1"/>
    <dgm:cxn modelId="{68DD22E7-BCCA-440C-809C-4CAB5454BDB8}" type="presParOf" srcId="{65BEFB9A-7599-4500-A596-84A2D0B1A1D8}" destId="{BDDFCCF7-B4B5-4A34-AEC2-971B3FEBA8A6}" srcOrd="0" destOrd="0" presId="urn:microsoft.com/office/officeart/2005/8/layout/orgChart1"/>
    <dgm:cxn modelId="{606637C6-DA17-4AD4-968B-7A3E869861A4}" type="presParOf" srcId="{65BEFB9A-7599-4500-A596-84A2D0B1A1D8}" destId="{06BF31F2-CE32-4B00-A40D-C814995173EA}" srcOrd="1" destOrd="0" presId="urn:microsoft.com/office/officeart/2005/8/layout/orgChart1"/>
    <dgm:cxn modelId="{20123C5C-1D36-45BA-A8E5-39DBDEBA9D4A}" type="presParOf" srcId="{1223F50F-F4B1-4E86-8748-ADB97F4CD74F}" destId="{5A1DB6FB-06B8-4228-9397-3E43C5E3A463}" srcOrd="1" destOrd="0" presId="urn:microsoft.com/office/officeart/2005/8/layout/orgChart1"/>
    <dgm:cxn modelId="{6C2FC9B8-B3CC-4CA5-BE98-675B76155D07}" type="presParOf" srcId="{5A1DB6FB-06B8-4228-9397-3E43C5E3A463}" destId="{EB853A0E-859A-420E-9B41-9DBD631493C3}" srcOrd="0" destOrd="0" presId="urn:microsoft.com/office/officeart/2005/8/layout/orgChart1"/>
    <dgm:cxn modelId="{39EC0181-4E87-4AC8-99B1-823BC5B5D260}" type="presParOf" srcId="{5A1DB6FB-06B8-4228-9397-3E43C5E3A463}" destId="{1D67868B-F575-4BAB-8D51-44BACC5DAE10}" srcOrd="1" destOrd="0" presId="urn:microsoft.com/office/officeart/2005/8/layout/orgChart1"/>
    <dgm:cxn modelId="{4B7698C2-A957-4C2E-ABB6-BCAFAEF1EF79}" type="presParOf" srcId="{1D67868B-F575-4BAB-8D51-44BACC5DAE10}" destId="{53413A24-BF5E-46B5-A3E8-F8698666C410}" srcOrd="0" destOrd="0" presId="urn:microsoft.com/office/officeart/2005/8/layout/orgChart1"/>
    <dgm:cxn modelId="{E24877FA-9E97-4662-8748-AE09407CF2FB}" type="presParOf" srcId="{53413A24-BF5E-46B5-A3E8-F8698666C410}" destId="{6BC77CF1-5304-4C7E-81C2-EDF2C0D69AAF}" srcOrd="0" destOrd="0" presId="urn:microsoft.com/office/officeart/2005/8/layout/orgChart1"/>
    <dgm:cxn modelId="{36FC70B4-C573-41C9-90BC-302FC517B3C3}" type="presParOf" srcId="{53413A24-BF5E-46B5-A3E8-F8698666C410}" destId="{18928622-7B3F-4CD4-A563-179C0D214DC5}" srcOrd="1" destOrd="0" presId="urn:microsoft.com/office/officeart/2005/8/layout/orgChart1"/>
    <dgm:cxn modelId="{969FA474-CE8D-4584-8A96-95A0B449278A}" type="presParOf" srcId="{1D67868B-F575-4BAB-8D51-44BACC5DAE10}" destId="{3A20D5A1-E655-40E4-8839-4DF0A6FDB968}" srcOrd="1" destOrd="0" presId="urn:microsoft.com/office/officeart/2005/8/layout/orgChart1"/>
    <dgm:cxn modelId="{8BCE5335-AB28-403A-8B89-6A5D8B7420D7}" type="presParOf" srcId="{1D67868B-F575-4BAB-8D51-44BACC5DAE10}" destId="{4CEAC58E-65B5-4591-8A3E-E87AEC22C915}" srcOrd="2" destOrd="0" presId="urn:microsoft.com/office/officeart/2005/8/layout/orgChart1"/>
    <dgm:cxn modelId="{1700A856-3B27-4038-8C39-46904971E3EB}" type="presParOf" srcId="{5A1DB6FB-06B8-4228-9397-3E43C5E3A463}" destId="{CFC8BAB5-3AB7-412C-9027-176AC886CB84}" srcOrd="2" destOrd="0" presId="urn:microsoft.com/office/officeart/2005/8/layout/orgChart1"/>
    <dgm:cxn modelId="{80D16E2E-FD21-43A5-8FD4-3A79495B7610}" type="presParOf" srcId="{5A1DB6FB-06B8-4228-9397-3E43C5E3A463}" destId="{1B35CD75-5596-43DB-A9F5-A4EAB2BB1653}" srcOrd="3" destOrd="0" presId="urn:microsoft.com/office/officeart/2005/8/layout/orgChart1"/>
    <dgm:cxn modelId="{0B029500-D834-45B1-8753-045579C446FE}" type="presParOf" srcId="{1B35CD75-5596-43DB-A9F5-A4EAB2BB1653}" destId="{CF50E9B2-8049-49CF-AB14-0C1037E26721}" srcOrd="0" destOrd="0" presId="urn:microsoft.com/office/officeart/2005/8/layout/orgChart1"/>
    <dgm:cxn modelId="{55FA5111-E23F-4241-9226-B9D69F8F1CA5}" type="presParOf" srcId="{CF50E9B2-8049-49CF-AB14-0C1037E26721}" destId="{7E621F32-5E5E-4343-A58C-D77B93F0DCF4}" srcOrd="0" destOrd="0" presId="urn:microsoft.com/office/officeart/2005/8/layout/orgChart1"/>
    <dgm:cxn modelId="{F5AAB8FD-B5D7-4F06-B1DC-3D737EF35B57}" type="presParOf" srcId="{CF50E9B2-8049-49CF-AB14-0C1037E26721}" destId="{23B096F4-CBF1-41C9-B310-2767FEA98CD9}" srcOrd="1" destOrd="0" presId="urn:microsoft.com/office/officeart/2005/8/layout/orgChart1"/>
    <dgm:cxn modelId="{DD53A693-317F-45EC-8F1D-181535AF86C3}" type="presParOf" srcId="{1B35CD75-5596-43DB-A9F5-A4EAB2BB1653}" destId="{3FD9F3A6-70EF-4F69-8DC1-966F6A95C754}" srcOrd="1" destOrd="0" presId="urn:microsoft.com/office/officeart/2005/8/layout/orgChart1"/>
    <dgm:cxn modelId="{F60E2BFC-6A32-4C8B-A6DA-7315E801B75E}" type="presParOf" srcId="{1B35CD75-5596-43DB-A9F5-A4EAB2BB1653}" destId="{4D1618D7-6515-4966-B1A9-7C70A9929561}" srcOrd="2" destOrd="0" presId="urn:microsoft.com/office/officeart/2005/8/layout/orgChart1"/>
    <dgm:cxn modelId="{82A31DC8-203D-45F5-ABB7-1F7CBFEA6BAD}" type="presParOf" srcId="{1223F50F-F4B1-4E86-8748-ADB97F4CD74F}" destId="{3A047859-8A95-4624-96F7-39CA824BF500}" srcOrd="2" destOrd="0" presId="urn:microsoft.com/office/officeart/2005/8/layout/orgChart1"/>
    <dgm:cxn modelId="{C41558B2-E541-43E1-A9E1-19CFDDC2BE6D}" type="presParOf" srcId="{85075A32-296C-4D97-BBF0-31A520ECF4E9}" destId="{8E2EDE10-AB24-400F-90E7-DC45A1A30770}" srcOrd="2" destOrd="0" presId="urn:microsoft.com/office/officeart/2005/8/layout/orgChart1"/>
    <dgm:cxn modelId="{CECBA876-BD05-4E13-8314-142F484ABFAC}" type="presParOf" srcId="{8E2EDE10-AB24-400F-90E7-DC45A1A30770}" destId="{89E1C38F-8B99-43CF-95FD-B4DCEAFC198E}" srcOrd="0" destOrd="0" presId="urn:microsoft.com/office/officeart/2005/8/layout/orgChart1"/>
    <dgm:cxn modelId="{17B66302-7F81-4FD9-8CB7-389525B5D581}" type="presParOf" srcId="{8E2EDE10-AB24-400F-90E7-DC45A1A30770}" destId="{83AB77D3-2C5D-4860-A477-39053F84F750}" srcOrd="1" destOrd="0" presId="urn:microsoft.com/office/officeart/2005/8/layout/orgChart1"/>
    <dgm:cxn modelId="{3BE87320-CE88-4F51-B6D0-B1070991D8CF}" type="presParOf" srcId="{83AB77D3-2C5D-4860-A477-39053F84F750}" destId="{A8C9D9CA-BF6A-48B8-91FA-CE431AB40BF0}" srcOrd="0" destOrd="0" presId="urn:microsoft.com/office/officeart/2005/8/layout/orgChart1"/>
    <dgm:cxn modelId="{D83CFE31-C60B-42C3-97FE-C0EE3CDF8DE4}" type="presParOf" srcId="{A8C9D9CA-BF6A-48B8-91FA-CE431AB40BF0}" destId="{5A0D2138-1516-4F81-91AC-51D7E60B1E00}" srcOrd="0" destOrd="0" presId="urn:microsoft.com/office/officeart/2005/8/layout/orgChart1"/>
    <dgm:cxn modelId="{BFA2E126-9171-48C2-9023-366D6E8FA211}" type="presParOf" srcId="{A8C9D9CA-BF6A-48B8-91FA-CE431AB40BF0}" destId="{305EA737-F0E4-48F2-921B-289135526D50}" srcOrd="1" destOrd="0" presId="urn:microsoft.com/office/officeart/2005/8/layout/orgChart1"/>
    <dgm:cxn modelId="{377ADCF4-A09C-4953-8317-6528065871BC}" type="presParOf" srcId="{83AB77D3-2C5D-4860-A477-39053F84F750}" destId="{C6711C9F-AAA3-4579-AE37-FAC12A55022B}" srcOrd="1" destOrd="0" presId="urn:microsoft.com/office/officeart/2005/8/layout/orgChart1"/>
    <dgm:cxn modelId="{80FB597F-A86D-4AC1-A0A4-026305ED6AF3}" type="presParOf" srcId="{83AB77D3-2C5D-4860-A477-39053F84F750}" destId="{1EDC68C6-56DA-421C-8D70-28DB61674528}" srcOrd="2" destOrd="0" presId="urn:microsoft.com/office/officeart/2005/8/layout/orgChart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9E1C38F-8B99-43CF-95FD-B4DCEAFC198E}">
      <dsp:nvSpPr>
        <dsp:cNvPr id="0" name=""/>
        <dsp:cNvSpPr/>
      </dsp:nvSpPr>
      <dsp:spPr>
        <a:xfrm>
          <a:off x="2648730" y="628267"/>
          <a:ext cx="125746" cy="550888"/>
        </a:xfrm>
        <a:custGeom>
          <a:avLst/>
          <a:gdLst/>
          <a:ahLst/>
          <a:cxnLst/>
          <a:rect l="0" t="0" r="0" b="0"/>
          <a:pathLst>
            <a:path>
              <a:moveTo>
                <a:pt x="125746" y="0"/>
              </a:moveTo>
              <a:lnTo>
                <a:pt x="125746" y="550888"/>
              </a:lnTo>
              <a:lnTo>
                <a:pt x="0" y="55088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FC8BAB5-3AB7-412C-9027-176AC886CB84}">
      <dsp:nvSpPr>
        <dsp:cNvPr id="0" name=""/>
        <dsp:cNvSpPr/>
      </dsp:nvSpPr>
      <dsp:spPr>
        <a:xfrm>
          <a:off x="4469058" y="2328836"/>
          <a:ext cx="179637" cy="1401173"/>
        </a:xfrm>
        <a:custGeom>
          <a:avLst/>
          <a:gdLst/>
          <a:ahLst/>
          <a:cxnLst/>
          <a:rect l="0" t="0" r="0" b="0"/>
          <a:pathLst>
            <a:path>
              <a:moveTo>
                <a:pt x="0" y="0"/>
              </a:moveTo>
              <a:lnTo>
                <a:pt x="0" y="1401173"/>
              </a:lnTo>
              <a:lnTo>
                <a:pt x="179637" y="140117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B853A0E-859A-420E-9B41-9DBD631493C3}">
      <dsp:nvSpPr>
        <dsp:cNvPr id="0" name=""/>
        <dsp:cNvSpPr/>
      </dsp:nvSpPr>
      <dsp:spPr>
        <a:xfrm>
          <a:off x="4469058" y="2328836"/>
          <a:ext cx="179637" cy="550888"/>
        </a:xfrm>
        <a:custGeom>
          <a:avLst/>
          <a:gdLst/>
          <a:ahLst/>
          <a:cxnLst/>
          <a:rect l="0" t="0" r="0" b="0"/>
          <a:pathLst>
            <a:path>
              <a:moveTo>
                <a:pt x="0" y="0"/>
              </a:moveTo>
              <a:lnTo>
                <a:pt x="0" y="550888"/>
              </a:lnTo>
              <a:lnTo>
                <a:pt x="179637" y="55088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775BD74-7700-4F66-9062-0A74A9113FC2}">
      <dsp:nvSpPr>
        <dsp:cNvPr id="0" name=""/>
        <dsp:cNvSpPr/>
      </dsp:nvSpPr>
      <dsp:spPr>
        <a:xfrm>
          <a:off x="2774477" y="628267"/>
          <a:ext cx="2173614" cy="1101777"/>
        </a:xfrm>
        <a:custGeom>
          <a:avLst/>
          <a:gdLst/>
          <a:ahLst/>
          <a:cxnLst/>
          <a:rect l="0" t="0" r="0" b="0"/>
          <a:pathLst>
            <a:path>
              <a:moveTo>
                <a:pt x="0" y="0"/>
              </a:moveTo>
              <a:lnTo>
                <a:pt x="0" y="976030"/>
              </a:lnTo>
              <a:lnTo>
                <a:pt x="2173614" y="976030"/>
              </a:lnTo>
              <a:lnTo>
                <a:pt x="2173614" y="1101777"/>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2808C42-073A-4566-A191-25F92DDFCA37}">
      <dsp:nvSpPr>
        <dsp:cNvPr id="0" name=""/>
        <dsp:cNvSpPr/>
      </dsp:nvSpPr>
      <dsp:spPr>
        <a:xfrm>
          <a:off x="3019981" y="2328836"/>
          <a:ext cx="179637" cy="3101742"/>
        </a:xfrm>
        <a:custGeom>
          <a:avLst/>
          <a:gdLst/>
          <a:ahLst/>
          <a:cxnLst/>
          <a:rect l="0" t="0" r="0" b="0"/>
          <a:pathLst>
            <a:path>
              <a:moveTo>
                <a:pt x="0" y="0"/>
              </a:moveTo>
              <a:lnTo>
                <a:pt x="0" y="3101742"/>
              </a:lnTo>
              <a:lnTo>
                <a:pt x="179637" y="310174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D6F10E7-D794-41F4-98EE-F166F75C6FF2}">
      <dsp:nvSpPr>
        <dsp:cNvPr id="0" name=""/>
        <dsp:cNvSpPr/>
      </dsp:nvSpPr>
      <dsp:spPr>
        <a:xfrm>
          <a:off x="3019981" y="2328836"/>
          <a:ext cx="179637" cy="2251457"/>
        </a:xfrm>
        <a:custGeom>
          <a:avLst/>
          <a:gdLst/>
          <a:ahLst/>
          <a:cxnLst/>
          <a:rect l="0" t="0" r="0" b="0"/>
          <a:pathLst>
            <a:path>
              <a:moveTo>
                <a:pt x="0" y="0"/>
              </a:moveTo>
              <a:lnTo>
                <a:pt x="0" y="2251457"/>
              </a:lnTo>
              <a:lnTo>
                <a:pt x="179637" y="225145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4F88B08-6A91-4AEC-8B65-C05220D95872}">
      <dsp:nvSpPr>
        <dsp:cNvPr id="0" name=""/>
        <dsp:cNvSpPr/>
      </dsp:nvSpPr>
      <dsp:spPr>
        <a:xfrm>
          <a:off x="3019981" y="2328836"/>
          <a:ext cx="179637" cy="1401173"/>
        </a:xfrm>
        <a:custGeom>
          <a:avLst/>
          <a:gdLst/>
          <a:ahLst/>
          <a:cxnLst/>
          <a:rect l="0" t="0" r="0" b="0"/>
          <a:pathLst>
            <a:path>
              <a:moveTo>
                <a:pt x="0" y="0"/>
              </a:moveTo>
              <a:lnTo>
                <a:pt x="0" y="1401173"/>
              </a:lnTo>
              <a:lnTo>
                <a:pt x="179637" y="140117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B265EFB-AA8B-4336-AFDA-42BB350BDE4D}">
      <dsp:nvSpPr>
        <dsp:cNvPr id="0" name=""/>
        <dsp:cNvSpPr/>
      </dsp:nvSpPr>
      <dsp:spPr>
        <a:xfrm>
          <a:off x="3019981" y="2328836"/>
          <a:ext cx="179637" cy="550888"/>
        </a:xfrm>
        <a:custGeom>
          <a:avLst/>
          <a:gdLst/>
          <a:ahLst/>
          <a:cxnLst/>
          <a:rect l="0" t="0" r="0" b="0"/>
          <a:pathLst>
            <a:path>
              <a:moveTo>
                <a:pt x="0" y="0"/>
              </a:moveTo>
              <a:lnTo>
                <a:pt x="0" y="550888"/>
              </a:lnTo>
              <a:lnTo>
                <a:pt x="179637" y="55088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DE9616F-7595-41D2-BFA7-6E927C0A132F}">
      <dsp:nvSpPr>
        <dsp:cNvPr id="0" name=""/>
        <dsp:cNvSpPr/>
      </dsp:nvSpPr>
      <dsp:spPr>
        <a:xfrm>
          <a:off x="2774477" y="628267"/>
          <a:ext cx="724538" cy="1101777"/>
        </a:xfrm>
        <a:custGeom>
          <a:avLst/>
          <a:gdLst/>
          <a:ahLst/>
          <a:cxnLst/>
          <a:rect l="0" t="0" r="0" b="0"/>
          <a:pathLst>
            <a:path>
              <a:moveTo>
                <a:pt x="0" y="0"/>
              </a:moveTo>
              <a:lnTo>
                <a:pt x="0" y="976030"/>
              </a:lnTo>
              <a:lnTo>
                <a:pt x="724538" y="976030"/>
              </a:lnTo>
              <a:lnTo>
                <a:pt x="724538" y="1101777"/>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21D536E-D114-4470-AE2A-E7511607A932}">
      <dsp:nvSpPr>
        <dsp:cNvPr id="0" name=""/>
        <dsp:cNvSpPr/>
      </dsp:nvSpPr>
      <dsp:spPr>
        <a:xfrm>
          <a:off x="2049938" y="628267"/>
          <a:ext cx="724538" cy="1101777"/>
        </a:xfrm>
        <a:custGeom>
          <a:avLst/>
          <a:gdLst/>
          <a:ahLst/>
          <a:cxnLst/>
          <a:rect l="0" t="0" r="0" b="0"/>
          <a:pathLst>
            <a:path>
              <a:moveTo>
                <a:pt x="724538" y="0"/>
              </a:moveTo>
              <a:lnTo>
                <a:pt x="724538" y="976030"/>
              </a:lnTo>
              <a:lnTo>
                <a:pt x="0" y="976030"/>
              </a:lnTo>
              <a:lnTo>
                <a:pt x="0" y="1101777"/>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8BC017E-8497-4705-B6BF-E6DFA33CA29C}">
      <dsp:nvSpPr>
        <dsp:cNvPr id="0" name=""/>
        <dsp:cNvSpPr/>
      </dsp:nvSpPr>
      <dsp:spPr>
        <a:xfrm>
          <a:off x="600862" y="628267"/>
          <a:ext cx="2173614" cy="1101777"/>
        </a:xfrm>
        <a:custGeom>
          <a:avLst/>
          <a:gdLst/>
          <a:ahLst/>
          <a:cxnLst/>
          <a:rect l="0" t="0" r="0" b="0"/>
          <a:pathLst>
            <a:path>
              <a:moveTo>
                <a:pt x="2173614" y="0"/>
              </a:moveTo>
              <a:lnTo>
                <a:pt x="2173614" y="976030"/>
              </a:lnTo>
              <a:lnTo>
                <a:pt x="0" y="976030"/>
              </a:lnTo>
              <a:lnTo>
                <a:pt x="0" y="1101777"/>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01ABE84-96B0-49D2-A62D-CD858D514FF8}">
      <dsp:nvSpPr>
        <dsp:cNvPr id="0" name=""/>
        <dsp:cNvSpPr/>
      </dsp:nvSpPr>
      <dsp:spPr>
        <a:xfrm>
          <a:off x="2175685" y="29475"/>
          <a:ext cx="1197583" cy="598791"/>
        </a:xfrm>
        <a:prstGeom prst="rect">
          <a:avLst/>
        </a:prstGeom>
        <a:solidFill>
          <a:schemeClr val="accent1">
            <a:lumMod val="20000"/>
            <a:lumOff val="80000"/>
          </a:schemeClr>
        </a:solidFill>
        <a:ln w="12700" cap="flat" cmpd="sng" algn="ctr">
          <a:solidFill>
            <a:schemeClr val="accent5"/>
          </a:solidFill>
          <a:prstDash val="solid"/>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NZ" sz="1000" kern="1200"/>
            <a:t>Chief Methodologist</a:t>
          </a:r>
        </a:p>
      </dsp:txBody>
      <dsp:txXfrm>
        <a:off x="2175685" y="29475"/>
        <a:ext cx="1197583" cy="598791"/>
      </dsp:txXfrm>
    </dsp:sp>
    <dsp:sp modelId="{D9EF8DCA-D373-49F5-B0D8-915F5AB5739D}">
      <dsp:nvSpPr>
        <dsp:cNvPr id="0" name=""/>
        <dsp:cNvSpPr/>
      </dsp:nvSpPr>
      <dsp:spPr>
        <a:xfrm>
          <a:off x="2070" y="1730044"/>
          <a:ext cx="1197583" cy="598791"/>
        </a:xfrm>
        <a:prstGeom prst="rect">
          <a:avLst/>
        </a:prstGeom>
        <a:solidFill>
          <a:schemeClr val="lt1"/>
        </a:solidFill>
        <a:ln w="12700" cap="flat" cmpd="sng" algn="ctr">
          <a:solidFill>
            <a:schemeClr val="accent5"/>
          </a:solidFill>
          <a:prstDash val="solid"/>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NZ" sz="1000" kern="1200"/>
            <a:t>Principal Statisticans - x3</a:t>
          </a:r>
        </a:p>
      </dsp:txBody>
      <dsp:txXfrm>
        <a:off x="2070" y="1730044"/>
        <a:ext cx="1197583" cy="598791"/>
      </dsp:txXfrm>
    </dsp:sp>
    <dsp:sp modelId="{A6B4D5E3-16B9-4257-BEAA-BABD295B7C77}">
      <dsp:nvSpPr>
        <dsp:cNvPr id="0" name=""/>
        <dsp:cNvSpPr/>
      </dsp:nvSpPr>
      <dsp:spPr>
        <a:xfrm>
          <a:off x="1451146" y="1730044"/>
          <a:ext cx="1197583" cy="598791"/>
        </a:xfrm>
        <a:prstGeom prst="rect">
          <a:avLst/>
        </a:prstGeom>
        <a:solidFill>
          <a:schemeClr val="lt1"/>
        </a:solidFill>
        <a:ln w="12700" cap="flat" cmpd="sng" algn="ctr">
          <a:solidFill>
            <a:schemeClr val="accent5"/>
          </a:solidFill>
          <a:prstDash val="solid"/>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NZ" sz="1000" kern="1200"/>
            <a:t>Strategic Response Team</a:t>
          </a:r>
        </a:p>
      </dsp:txBody>
      <dsp:txXfrm>
        <a:off x="1451146" y="1730044"/>
        <a:ext cx="1197583" cy="598791"/>
      </dsp:txXfrm>
    </dsp:sp>
    <dsp:sp modelId="{B572D660-76E3-44F4-8E06-B2955F0523D2}">
      <dsp:nvSpPr>
        <dsp:cNvPr id="0" name=""/>
        <dsp:cNvSpPr/>
      </dsp:nvSpPr>
      <dsp:spPr>
        <a:xfrm>
          <a:off x="2900223" y="1730044"/>
          <a:ext cx="1197583" cy="598791"/>
        </a:xfrm>
        <a:prstGeom prst="rect">
          <a:avLst/>
        </a:prstGeom>
        <a:solidFill>
          <a:schemeClr val="lt1"/>
        </a:solidFill>
        <a:ln w="12700" cap="flat" cmpd="sng" algn="ctr">
          <a:solidFill>
            <a:schemeClr val="accent5"/>
          </a:solidFill>
          <a:prstDash val="solid"/>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NZ" sz="1000" kern="1200"/>
            <a:t>Methods Support &amp; Research Team</a:t>
          </a:r>
        </a:p>
      </dsp:txBody>
      <dsp:txXfrm>
        <a:off x="2900223" y="1730044"/>
        <a:ext cx="1197583" cy="598791"/>
      </dsp:txXfrm>
    </dsp:sp>
    <dsp:sp modelId="{99BF7B0A-A10F-4CB2-9A93-0A95F2156F80}">
      <dsp:nvSpPr>
        <dsp:cNvPr id="0" name=""/>
        <dsp:cNvSpPr/>
      </dsp:nvSpPr>
      <dsp:spPr>
        <a:xfrm>
          <a:off x="3199619" y="2580329"/>
          <a:ext cx="1197583" cy="598791"/>
        </a:xfrm>
        <a:prstGeom prst="rect">
          <a:avLst/>
        </a:prstGeom>
        <a:solidFill>
          <a:schemeClr val="lt1"/>
        </a:solidFill>
        <a:ln w="12700" cap="flat" cmpd="sng" algn="ctr">
          <a:solidFill>
            <a:schemeClr val="accent5"/>
          </a:solidFill>
          <a:prstDash val="solid"/>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NZ" sz="1000" kern="1200"/>
            <a:t>Environment &amp; Economic Collections Support Team</a:t>
          </a:r>
        </a:p>
      </dsp:txBody>
      <dsp:txXfrm>
        <a:off x="3199619" y="2580329"/>
        <a:ext cx="1197583" cy="598791"/>
      </dsp:txXfrm>
    </dsp:sp>
    <dsp:sp modelId="{1EDA71F4-9915-4103-928B-07F8556A7D53}">
      <dsp:nvSpPr>
        <dsp:cNvPr id="0" name=""/>
        <dsp:cNvSpPr/>
      </dsp:nvSpPr>
      <dsp:spPr>
        <a:xfrm>
          <a:off x="3199619" y="3430613"/>
          <a:ext cx="1197583" cy="598791"/>
        </a:xfrm>
        <a:prstGeom prst="rect">
          <a:avLst/>
        </a:prstGeom>
        <a:solidFill>
          <a:schemeClr val="lt1"/>
        </a:solidFill>
        <a:ln w="12700" cap="flat" cmpd="sng" algn="ctr">
          <a:solidFill>
            <a:schemeClr val="accent5"/>
          </a:solidFill>
          <a:prstDash val="solid"/>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NZ" sz="1000" kern="1200"/>
            <a:t>Research &amp; Development Hub Team</a:t>
          </a:r>
        </a:p>
      </dsp:txBody>
      <dsp:txXfrm>
        <a:off x="3199619" y="3430613"/>
        <a:ext cx="1197583" cy="598791"/>
      </dsp:txXfrm>
    </dsp:sp>
    <dsp:sp modelId="{8CAEB718-68B0-4ECD-B662-C39BFF95C0EB}">
      <dsp:nvSpPr>
        <dsp:cNvPr id="0" name=""/>
        <dsp:cNvSpPr/>
      </dsp:nvSpPr>
      <dsp:spPr>
        <a:xfrm>
          <a:off x="3199619" y="4280898"/>
          <a:ext cx="1197583" cy="598791"/>
        </a:xfrm>
        <a:prstGeom prst="rect">
          <a:avLst/>
        </a:prstGeom>
        <a:solidFill>
          <a:schemeClr val="lt1"/>
        </a:solidFill>
        <a:ln w="12700" cap="flat" cmpd="sng" algn="ctr">
          <a:solidFill>
            <a:schemeClr val="accent5"/>
          </a:solidFill>
          <a:prstDash val="solid"/>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NZ" sz="1000" kern="1200"/>
            <a:t>Population Support &amp; Coverage Team</a:t>
          </a:r>
        </a:p>
      </dsp:txBody>
      <dsp:txXfrm>
        <a:off x="3199619" y="4280898"/>
        <a:ext cx="1197583" cy="598791"/>
      </dsp:txXfrm>
    </dsp:sp>
    <dsp:sp modelId="{28716018-2231-4AEB-B6B8-8CAF1F57F8FC}">
      <dsp:nvSpPr>
        <dsp:cNvPr id="0" name=""/>
        <dsp:cNvSpPr/>
      </dsp:nvSpPr>
      <dsp:spPr>
        <a:xfrm>
          <a:off x="3199619" y="5131182"/>
          <a:ext cx="1197583" cy="598791"/>
        </a:xfrm>
        <a:prstGeom prst="rect">
          <a:avLst/>
        </a:prstGeom>
        <a:solidFill>
          <a:schemeClr val="lt1"/>
        </a:solidFill>
        <a:ln w="12700" cap="flat" cmpd="sng" algn="ctr">
          <a:solidFill>
            <a:schemeClr val="accent5"/>
          </a:solidFill>
          <a:prstDash val="solid"/>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NZ" sz="1000" kern="1200"/>
            <a:t>Census Methodology Team</a:t>
          </a:r>
        </a:p>
      </dsp:txBody>
      <dsp:txXfrm>
        <a:off x="3199619" y="5131182"/>
        <a:ext cx="1197583" cy="598791"/>
      </dsp:txXfrm>
    </dsp:sp>
    <dsp:sp modelId="{BDDFCCF7-B4B5-4A34-AEC2-971B3FEBA8A6}">
      <dsp:nvSpPr>
        <dsp:cNvPr id="0" name=""/>
        <dsp:cNvSpPr/>
      </dsp:nvSpPr>
      <dsp:spPr>
        <a:xfrm>
          <a:off x="4349299" y="1730044"/>
          <a:ext cx="1197583" cy="598791"/>
        </a:xfrm>
        <a:prstGeom prst="rect">
          <a:avLst/>
        </a:prstGeom>
        <a:solidFill>
          <a:schemeClr val="lt1"/>
        </a:solidFill>
        <a:ln w="12700" cap="flat" cmpd="sng" algn="ctr">
          <a:solidFill>
            <a:schemeClr val="accent5"/>
          </a:solidFill>
          <a:prstDash val="solid"/>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NZ" sz="1000" kern="1200"/>
            <a:t>Methods Support &amp; Design Team</a:t>
          </a:r>
        </a:p>
      </dsp:txBody>
      <dsp:txXfrm>
        <a:off x="4349299" y="1730044"/>
        <a:ext cx="1197583" cy="598791"/>
      </dsp:txXfrm>
    </dsp:sp>
    <dsp:sp modelId="{6BC77CF1-5304-4C7E-81C2-EDF2C0D69AAF}">
      <dsp:nvSpPr>
        <dsp:cNvPr id="0" name=""/>
        <dsp:cNvSpPr/>
      </dsp:nvSpPr>
      <dsp:spPr>
        <a:xfrm>
          <a:off x="4648695" y="2580329"/>
          <a:ext cx="1197583" cy="598791"/>
        </a:xfrm>
        <a:prstGeom prst="rect">
          <a:avLst/>
        </a:prstGeom>
        <a:solidFill>
          <a:schemeClr val="lt1"/>
        </a:solidFill>
        <a:ln w="12700" cap="flat" cmpd="sng" algn="ctr">
          <a:solidFill>
            <a:schemeClr val="accent5"/>
          </a:solidFill>
          <a:prstDash val="solid"/>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NZ" sz="1000" kern="1200"/>
            <a:t>Data Concepts &amp; Design Team</a:t>
          </a:r>
        </a:p>
      </dsp:txBody>
      <dsp:txXfrm>
        <a:off x="4648695" y="2580329"/>
        <a:ext cx="1197583" cy="598791"/>
      </dsp:txXfrm>
    </dsp:sp>
    <dsp:sp modelId="{7E621F32-5E5E-4343-A58C-D77B93F0DCF4}">
      <dsp:nvSpPr>
        <dsp:cNvPr id="0" name=""/>
        <dsp:cNvSpPr/>
      </dsp:nvSpPr>
      <dsp:spPr>
        <a:xfrm>
          <a:off x="4648695" y="3430613"/>
          <a:ext cx="1197583" cy="598791"/>
        </a:xfrm>
        <a:prstGeom prst="rect">
          <a:avLst/>
        </a:prstGeom>
        <a:solidFill>
          <a:schemeClr val="lt1"/>
        </a:solidFill>
        <a:ln w="12700" cap="flat" cmpd="sng" algn="ctr">
          <a:solidFill>
            <a:schemeClr val="accent5"/>
          </a:solidFill>
          <a:prstDash val="solid"/>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NZ" sz="1000" kern="1200"/>
            <a:t>Household Collections &amp; Data Integration Team</a:t>
          </a:r>
        </a:p>
      </dsp:txBody>
      <dsp:txXfrm>
        <a:off x="4648695" y="3430613"/>
        <a:ext cx="1197583" cy="598791"/>
      </dsp:txXfrm>
    </dsp:sp>
    <dsp:sp modelId="{5A0D2138-1516-4F81-91AC-51D7E60B1E00}">
      <dsp:nvSpPr>
        <dsp:cNvPr id="0" name=""/>
        <dsp:cNvSpPr/>
      </dsp:nvSpPr>
      <dsp:spPr>
        <a:xfrm>
          <a:off x="1451146" y="879759"/>
          <a:ext cx="1197583" cy="598791"/>
        </a:xfrm>
        <a:prstGeom prst="rect">
          <a:avLst/>
        </a:prstGeom>
        <a:solidFill>
          <a:schemeClr val="lt1"/>
        </a:solidFill>
        <a:ln w="12700" cap="flat" cmpd="sng" algn="ctr">
          <a:solidFill>
            <a:schemeClr val="accent5"/>
          </a:solidFill>
          <a:prstDash val="solid"/>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NZ" sz="1000" kern="1200"/>
            <a:t>Senior Executive Assistant</a:t>
          </a:r>
        </a:p>
      </dsp:txBody>
      <dsp:txXfrm>
        <a:off x="1451146" y="879759"/>
        <a:ext cx="1197583" cy="598791"/>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ada8392b-dc98-451e-8434-fd5d9b2c1940" ContentTypeId="0x0101005C1F0E1F7D76D944AAE852963BF785A3" PreviousValue="false" LastSyncTimeStamp="2022-04-27T00:46:00.963Z"/>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E6973F010A44B4C9C3ACE28C15817E5" ma:contentTypeVersion="56" ma:contentTypeDescription="Create a new document." ma:contentTypeScope="" ma:versionID="c4dda60bffb66e2fe62c0b12fa0c7a8d">
  <xsd:schema xmlns:xsd="http://www.w3.org/2001/XMLSchema" xmlns:xs="http://www.w3.org/2001/XMLSchema" xmlns:p="http://schemas.microsoft.com/office/2006/metadata/properties" xmlns:ns2="e2ef9a15-a2a2-4c33-9e38-4d1e6f5d8946" xmlns:ns3="434eb59e-be9c-4748-ba24-9b3530c45cac" targetNamespace="http://schemas.microsoft.com/office/2006/metadata/properties" ma:root="true" ma:fieldsID="bbb5fe6453631f63a75b89d08d0fbe58" ns2:_="" ns3:_="">
    <xsd:import namespace="e2ef9a15-a2a2-4c33-9e38-4d1e6f5d8946"/>
    <xsd:import namespace="434eb59e-be9c-4748-ba24-9b3530c45cac"/>
    <xsd:element name="properties">
      <xsd:complexType>
        <xsd:sequence>
          <xsd:element name="documentManagement">
            <xsd:complexType>
              <xsd:all>
                <xsd:element ref="ns2:Manual_x0020_Financial_x0020_Year_x0020__x0028_F_x0029_" minOccurs="0"/>
                <xsd:element ref="ns3:TaxCatchAll" minOccurs="0"/>
                <xsd:element ref="ns3:i0f84bba906045b4af568ee102a52dcb" minOccurs="0"/>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gd52b8c2552c400cb40ea0b2cb92bc76" minOccurs="0"/>
                <xsd:element ref="ns2:e182dfcb191e4052b6a551dadff11ab3"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ef9a15-a2a2-4c33-9e38-4d1e6f5d8946" elementFormDefault="qualified">
    <xsd:import namespace="http://schemas.microsoft.com/office/2006/documentManagement/types"/>
    <xsd:import namespace="http://schemas.microsoft.com/office/infopath/2007/PartnerControls"/>
    <xsd:element name="Manual_x0020_Financial_x0020_Year_x0020__x0028_F_x0029_" ma:index="3" nillable="true" ma:displayName="Manual Financial Year (F)" ma:default="2021-2022" ma:format="Dropdown" ma:internalName="Manual_x0020_Financial_x0020_Year_x0020__x0028_F_x0029_" ma:readOnly="false">
      <xsd:simpleType>
        <xsd:restriction base="dms:Choice">
          <xsd:enumeration value="2021-2022"/>
          <xsd:enumeration value="2022-2023"/>
          <xsd:enumeration value="2023-2024"/>
          <xsd:enumeration value="2024-2025"/>
          <xsd:enumeration value="2025-2026"/>
          <xsd:enumeration value="2026-2027"/>
          <xsd:enumeration value="2027-2028"/>
          <xsd:enumeration value="2028-2029"/>
          <xsd:enumeration value="2029-2030"/>
          <xsd:enumeration value="2030-2031"/>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da8392b-dc98-451e-8434-fd5d9b2c1940"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ServiceLocation" ma:index="25" nillable="true" ma:displayName="Location" ma:indexed="true" ma:internalName="MediaServiceLocation" ma:readOnly="true">
      <xsd:simpleType>
        <xsd:restriction base="dms:Text"/>
      </xsd:simpleType>
    </xsd:element>
    <xsd:element name="gd52b8c2552c400cb40ea0b2cb92bc76" ma:index="27" nillable="true" ma:taxonomy="true" ma:internalName="gd52b8c2552c400cb40ea0b2cb92bc76" ma:taxonomyFieldName="DocType" ma:displayName="DocType" ma:fieldId="{0d52b8c2-552c-400c-b40e-a0b2cb92bc76}" ma:taxonomyMulti="true" ma:sspId="ada8392b-dc98-451e-8434-fd5d9b2c1940" ma:termSetId="671c5c24-4fe7-4567-986b-010c1600d446" ma:anchorId="00000000-0000-0000-0000-000000000000" ma:open="false" ma:isKeyword="false">
      <xsd:complexType>
        <xsd:sequence>
          <xsd:element ref="pc:Terms" minOccurs="0" maxOccurs="1"/>
        </xsd:sequence>
      </xsd:complexType>
    </xsd:element>
    <xsd:element name="e182dfcb191e4052b6a551dadff11ab3" ma:index="29" nillable="true" ma:taxonomy="true" ma:internalName="e182dfcb191e4052b6a551dadff11ab3" ma:taxonomyFieldName="NZGovtAgency_x0020_F" ma:displayName="NZGovtAgency F" ma:fieldId="{e182dfcb-191e-4052-b6a5-51dadff11ab3}" ma:taxonomyMulti="true" ma:sspId="ada8392b-dc98-451e-8434-fd5d9b2c1940" ma:termSetId="932e821c-73a2-4aad-b201-d8e3da3eb3b7" ma:anchorId="00000000-0000-0000-0000-000000000000" ma:open="false" ma:isKeyword="false">
      <xsd:complexType>
        <xsd:sequence>
          <xsd:element ref="pc:Terms" minOccurs="0" maxOccurs="1"/>
        </xsd:sequence>
      </xsd:complex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4eb59e-be9c-4748-ba24-9b3530c45cac"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6a8851f5-a460-408b-914d-3c1afebdc76c}" ma:internalName="TaxCatchAll" ma:showField="CatchAllData" ma:web="434eb59e-be9c-4748-ba24-9b3530c45cac">
      <xsd:complexType>
        <xsd:complexContent>
          <xsd:extension base="dms:MultiChoiceLookup">
            <xsd:sequence>
              <xsd:element name="Value" type="dms:Lookup" maxOccurs="unbounded" minOccurs="0" nillable="true"/>
            </xsd:sequence>
          </xsd:extension>
        </xsd:complexContent>
      </xsd:complexType>
    </xsd:element>
    <xsd:element name="i0f84bba906045b4af568ee102a52dcb" ma:index="9" nillable="true" ma:displayName="Records Class_0" ma:hidden="true" ma:internalName="i0f84bba906045b4af568ee102a52dcb" ma:readOnly="false">
      <xsd:simpleType>
        <xsd:restriction base="dms:Note"/>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434eb59e-be9c-4748-ba24-9b3530c45cac">
      <Value>146</Value>
      <Value>26</Value>
      <Value>1</Value>
    </TaxCatchAll>
    <i0f84bba906045b4af568ee102a52dcb xmlns="434eb59e-be9c-4748-ba24-9b3530c45cac">Recruitment ＆ Selection|90111e10-115c-484f-8cc9-928e66b1dd60</i0f84bba906045b4af568ee102a52dcb>
    <lcf76f155ced4ddcb4097134ff3c332f xmlns="e2ef9a15-a2a2-4c33-9e38-4d1e6f5d8946">
      <Terms xmlns="http://schemas.microsoft.com/office/infopath/2007/PartnerControls"/>
    </lcf76f155ced4ddcb4097134ff3c332f>
    <Manual_x0020_Financial_x0020_Year_x0020__x0028_F_x0029_ xmlns="e2ef9a15-a2a2-4c33-9e38-4d1e6f5d8946">2021-2022</Manual_x0020_Financial_x0020_Year_x0020__x0028_F_x0029_>
    <gd52b8c2552c400cb40ea0b2cb92bc76 xmlns="e2ef9a15-a2a2-4c33-9e38-4d1e6f5d8946">
      <Terms xmlns="http://schemas.microsoft.com/office/infopath/2007/PartnerControls"/>
    </gd52b8c2552c400cb40ea0b2cb92bc76>
    <e182dfcb191e4052b6a551dadff11ab3 xmlns="e2ef9a15-a2a2-4c33-9e38-4d1e6f5d8946">
      <Terms xmlns="http://schemas.microsoft.com/office/infopath/2007/PartnerControls">
        <TermInfo xmlns="http://schemas.microsoft.com/office/infopath/2007/PartnerControls">
          <TermName xmlns="http://schemas.microsoft.com/office/infopath/2007/PartnerControls">Te Kawa Mataaho</TermName>
          <TermId xmlns="http://schemas.microsoft.com/office/infopath/2007/PartnerControls">d148ebb4-8005-433c-957c-0da8a473d77f</TermId>
        </TermInfo>
      </Terms>
    </e182dfcb191e4052b6a551dadff11ab3>
    <SharedWithUsers xmlns="434eb59e-be9c-4748-ba24-9b3530c45cac">
      <UserInfo>
        <DisplayName>Josh Doubleday</DisplayName>
        <AccountId>1928</AccountId>
        <AccountType/>
      </UserInfo>
    </SharedWithUser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4C56DF-D67C-46AA-B1A3-AC2337571AD8}">
  <ds:schemaRefs>
    <ds:schemaRef ds:uri="Microsoft.SharePoint.Taxonomy.ContentTypeSync"/>
  </ds:schemaRefs>
</ds:datastoreItem>
</file>

<file path=customXml/itemProps2.xml><?xml version="1.0" encoding="utf-8"?>
<ds:datastoreItem xmlns:ds="http://schemas.openxmlformats.org/officeDocument/2006/customXml" ds:itemID="{33C0ABD6-582A-4B17-A2BA-F8706F9EBC17}">
  <ds:schemaRefs>
    <ds:schemaRef ds:uri="http://schemas.openxmlformats.org/officeDocument/2006/bibliography"/>
  </ds:schemaRefs>
</ds:datastoreItem>
</file>

<file path=customXml/itemProps3.xml><?xml version="1.0" encoding="utf-8"?>
<ds:datastoreItem xmlns:ds="http://schemas.openxmlformats.org/officeDocument/2006/customXml" ds:itemID="{17B738D4-92F7-49D1-BBF3-4AF6EE6F36C9}"/>
</file>

<file path=customXml/itemProps4.xml><?xml version="1.0" encoding="utf-8"?>
<ds:datastoreItem xmlns:ds="http://schemas.openxmlformats.org/officeDocument/2006/customXml" ds:itemID="{D6C16F46-45CB-4309-812C-67421E301F33}">
  <ds:schemaRefs>
    <ds:schemaRef ds:uri="5f3e49f9-63b2-4bbe-8408-c4b58cb2712b"/>
    <ds:schemaRef ds:uri="http://www.w3.org/XML/1998/namespace"/>
    <ds:schemaRef ds:uri="http://schemas.microsoft.com/office/2006/documentManagement/types"/>
    <ds:schemaRef ds:uri="http://schemas.microsoft.com/office/2006/metadata/properties"/>
    <ds:schemaRef ds:uri="http://purl.org/dc/elements/1.1/"/>
    <ds:schemaRef ds:uri="223de9f3-59e3-46d6-a286-918387fb885c"/>
    <ds:schemaRef ds:uri="a1a6fc59-6da0-4b36-95d9-0c9f96be6470"/>
    <ds:schemaRef ds:uri="http://purl.org/dc/dcmitype/"/>
    <ds:schemaRef ds:uri="http://schemas.microsoft.com/office/infopath/2007/PartnerControls"/>
    <ds:schemaRef ds:uri="http://schemas.openxmlformats.org/package/2006/metadata/core-properties"/>
    <ds:schemaRef ds:uri="http://purl.org/dc/terms/"/>
  </ds:schemaRefs>
</ds:datastoreItem>
</file>

<file path=customXml/itemProps5.xml><?xml version="1.0" encoding="utf-8"?>
<ds:datastoreItem xmlns:ds="http://schemas.openxmlformats.org/officeDocument/2006/customXml" ds:itemID="{DE7B8E1B-D56B-4D3C-B165-8A96A0F29D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Wellington-letterhead-refresh-brand_Calibri (3)</Template>
  <TotalTime>28</TotalTime>
  <Pages>7</Pages>
  <Words>1957</Words>
  <Characters>11155</Characters>
  <Application>Microsoft Office Word</Application>
  <DocSecurity>0</DocSecurity>
  <Lines>92</Lines>
  <Paragraphs>26</Paragraphs>
  <ScaleCrop>false</ScaleCrop>
  <Company/>
  <LinksUpToDate>false</LinksUpToDate>
  <CharactersWithSpaces>13086</CharactersWithSpaces>
  <SharedDoc>false</SharedDoc>
  <HLinks>
    <vt:vector size="6" baseType="variant">
      <vt:variant>
        <vt:i4>8323196</vt:i4>
      </vt:variant>
      <vt:variant>
        <vt:i4>0</vt:i4>
      </vt:variant>
      <vt:variant>
        <vt:i4>0</vt:i4>
      </vt:variant>
      <vt:variant>
        <vt:i4>5</vt:i4>
      </vt:variant>
      <vt:variant>
        <vt:lpwstr>https://www.publicservice.govt.nz/about-us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dc:title>
  <dc:subject/>
  <dc:creator>Libby Robinson</dc:creator>
  <cp:keywords/>
  <dc:description/>
  <cp:lastModifiedBy>Dylan Sharma</cp:lastModifiedBy>
  <cp:revision>44</cp:revision>
  <cp:lastPrinted>2017-04-02T00:04:00Z</cp:lastPrinted>
  <dcterms:created xsi:type="dcterms:W3CDTF">2023-12-04T23:57:00Z</dcterms:created>
  <dcterms:modified xsi:type="dcterms:W3CDTF">2025-10-06T20:52:00Z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ONEDocID">
    <vt:lpwstr>A147922</vt:lpwstr>
  </property>
  <property fmtid="{D5CDD505-2E9C-101B-9397-08002B2CF9AE}" pid="3" name="DocONERegDate">
    <vt:lpwstr>01/03/2017 05:24:03 PM</vt:lpwstr>
  </property>
  <property fmtid="{D5CDD505-2E9C-101B-9397-08002B2CF9AE}" pid="4" name="DocONEVerNo">
    <vt:lpwstr>1</vt:lpwstr>
  </property>
  <property fmtid="{D5CDD505-2E9C-101B-9397-08002B2CF9AE}" pid="5" name="DocONECreatedDate">
    <vt:lpwstr>01/03/2017</vt:lpwstr>
  </property>
  <property fmtid="{D5CDD505-2E9C-101B-9397-08002B2CF9AE}" pid="6" name="ContentTypeId">
    <vt:lpwstr>0x0101005E6973F010A44B4C9C3ACE28C15817E5</vt:lpwstr>
  </property>
  <property fmtid="{D5CDD505-2E9C-101B-9397-08002B2CF9AE}" pid="7" name="TaxKeyword">
    <vt:lpwstr/>
  </property>
  <property fmtid="{D5CDD505-2E9C-101B-9397-08002B2CF9AE}" pid="8" name="StatsNZSecurityClassification">
    <vt:lpwstr>6;#Unclassified|9da528ab-29c9-4a2f-b4e4-44a477024fa8</vt:lpwstr>
  </property>
  <property fmtid="{D5CDD505-2E9C-101B-9397-08002B2CF9AE}" pid="9" name="C3Topic">
    <vt:lpwstr/>
  </property>
  <property fmtid="{D5CDD505-2E9C-101B-9397-08002B2CF9AE}" pid="10" name="_dlc_DocIdItemGuid">
    <vt:lpwstr>58837565-a41d-4253-be1a-0575ddbb53ca</vt:lpwstr>
  </property>
  <property fmtid="{D5CDD505-2E9C-101B-9397-08002B2CF9AE}" pid="11" name="StatsNZOutputName">
    <vt:lpwstr/>
  </property>
  <property fmtid="{D5CDD505-2E9C-101B-9397-08002B2CF9AE}" pid="12" name="C3FinancialYear">
    <vt:lpwstr>55;#2017/2018|bb6ba468-f2ff-4bb1-8868-0bb6e4757626</vt:lpwstr>
  </property>
  <property fmtid="{D5CDD505-2E9C-101B-9397-08002B2CF9AE}" pid="13" name="StatsNZCategory">
    <vt:lpwstr/>
  </property>
  <property fmtid="{D5CDD505-2E9C-101B-9397-08002B2CF9AE}" pid="14" name="MediaServiceImageTags">
    <vt:lpwstr/>
  </property>
  <property fmtid="{D5CDD505-2E9C-101B-9397-08002B2CF9AE}" pid="15" name="ka1980c8309e4dfba9b4151987bcda67">
    <vt:lpwstr>Unclassified|e358a964-c2cf-4fbc-b0d6-6d6f8b9fb44c</vt:lpwstr>
  </property>
  <property fmtid="{D5CDD505-2E9C-101B-9397-08002B2CF9AE}" pid="16" name="id100c0c3eec40d4ac767d9dfa41607b">
    <vt:lpwstr/>
  </property>
  <property fmtid="{D5CDD505-2E9C-101B-9397-08002B2CF9AE}" pid="17" name="RevIMBCS">
    <vt:lpwstr>146;#Recruitment ＆ Selection|90111e10-115c-484f-8cc9-928e66b1dd60</vt:lpwstr>
  </property>
  <property fmtid="{D5CDD505-2E9C-101B-9397-08002B2CF9AE}" pid="18" name="hc1a1a3ab2ae420fb2e3cb6a43fb3060">
    <vt:lpwstr/>
  </property>
  <property fmtid="{D5CDD505-2E9C-101B-9397-08002B2CF9AE}" pid="19" name="Protective Marking (F)">
    <vt:lpwstr>1;#Unclassified|e358a964-c2cf-4fbc-b0d6-6d6f8b9fb44c</vt:lpwstr>
  </property>
  <property fmtid="{D5CDD505-2E9C-101B-9397-08002B2CF9AE}" pid="20" name="Function (F)">
    <vt:lpwstr/>
  </property>
  <property fmtid="{D5CDD505-2E9C-101B-9397-08002B2CF9AE}" pid="21" name="Activity (F)">
    <vt:lpwstr/>
  </property>
  <property fmtid="{D5CDD505-2E9C-101B-9397-08002B2CF9AE}" pid="22" name="DocType">
    <vt:lpwstr/>
  </property>
  <property fmtid="{D5CDD505-2E9C-101B-9397-08002B2CF9AE}" pid="23" name="NZGovtAgency F">
    <vt:lpwstr>26;#Te Kawa Mataaho|d148ebb4-8005-433c-957c-0da8a473d77f</vt:lpwstr>
  </property>
  <property fmtid="{D5CDD505-2E9C-101B-9397-08002B2CF9AE}" pid="24" name="j6ba899c8cac4b2dbfde10f91dc00e93">
    <vt:lpwstr>Te Kawa Mataaho|d148ebb4-8005-433c-957c-0da8a473d77f</vt:lpwstr>
  </property>
  <property fmtid="{D5CDD505-2E9C-101B-9397-08002B2CF9AE}" pid="25" name="c325b328499a4de9a58a45af65b8d7d3">
    <vt:lpwstr/>
  </property>
  <property fmtid="{D5CDD505-2E9C-101B-9397-08002B2CF9AE}" pid="26" name="SharedWithUsers">
    <vt:lpwstr>1928;#Josh Doubleday</vt:lpwstr>
  </property>
  <property fmtid="{D5CDD505-2E9C-101B-9397-08002B2CF9AE}" pid="27" name="Activity_x0020__x0028_F_x0029_">
    <vt:lpwstr/>
  </property>
  <property fmtid="{D5CDD505-2E9C-101B-9397-08002B2CF9AE}" pid="28" name="NZGovtAgency_x0020_F">
    <vt:lpwstr>26;#Te Kawa Mataaho|d148ebb4-8005-433c-957c-0da8a473d77f</vt:lpwstr>
  </property>
  <property fmtid="{D5CDD505-2E9C-101B-9397-08002B2CF9AE}" pid="29" name="Protective_x0020_Marking_x0020__x0028_F_x0029_">
    <vt:lpwstr>1;#Unclassified|e358a964-c2cf-4fbc-b0d6-6d6f8b9fb44c</vt:lpwstr>
  </property>
  <property fmtid="{D5CDD505-2E9C-101B-9397-08002B2CF9AE}" pid="30" name="Function_x0020__x0028_F_x0029_">
    <vt:lpwstr/>
  </property>
</Properties>
</file>